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54A37A" w14:textId="77777777" w:rsidR="00B6292E" w:rsidRPr="009562B3" w:rsidRDefault="00B6292E" w:rsidP="00914C79"/>
    <w:p w14:paraId="47105111" w14:textId="77777777" w:rsidR="00B6292E" w:rsidRPr="009562B3" w:rsidRDefault="00B6292E" w:rsidP="00B6292E"/>
    <w:p w14:paraId="5802D988" w14:textId="77777777" w:rsidR="00B6292E" w:rsidRPr="009562B3" w:rsidRDefault="00B6292E" w:rsidP="00B6292E"/>
    <w:p w14:paraId="006026E1" w14:textId="77777777" w:rsidR="003635EA" w:rsidRPr="009562B3" w:rsidRDefault="001040F7" w:rsidP="00B6292E">
      <w:pPr>
        <w:pStyle w:val="Rubrik1"/>
      </w:pPr>
      <w:r>
        <w:t>Protokoll</w:t>
      </w:r>
    </w:p>
    <w:p w14:paraId="03C02B82" w14:textId="12048F0C" w:rsidR="00DB4941" w:rsidRPr="009562B3" w:rsidRDefault="005C17AA" w:rsidP="005C17AA">
      <w:pPr>
        <w:tabs>
          <w:tab w:val="left" w:pos="2410"/>
        </w:tabs>
        <w:rPr>
          <w:b/>
          <w:sz w:val="24"/>
        </w:rPr>
      </w:pPr>
      <w:r w:rsidRPr="009562B3">
        <w:rPr>
          <w:rStyle w:val="Rubrik3Char"/>
          <w:lang w:val="sv-SE"/>
        </w:rPr>
        <w:t>Datum:</w:t>
      </w:r>
      <w:r w:rsidRPr="009562B3">
        <w:rPr>
          <w:rFonts w:ascii="Corbel" w:hAnsi="Corbel"/>
          <w:b/>
          <w:sz w:val="24"/>
        </w:rPr>
        <w:tab/>
      </w:r>
      <w:r w:rsidR="002810C1">
        <w:t>2019-</w:t>
      </w:r>
      <w:r w:rsidR="000A4AEA">
        <w:t>11-12</w:t>
      </w:r>
    </w:p>
    <w:p w14:paraId="7E51BC51" w14:textId="08532BC2" w:rsidR="005C17AA" w:rsidRPr="009562B3" w:rsidRDefault="005C17AA" w:rsidP="005C17AA">
      <w:pPr>
        <w:tabs>
          <w:tab w:val="left" w:pos="2410"/>
        </w:tabs>
        <w:rPr>
          <w:sz w:val="24"/>
        </w:rPr>
      </w:pPr>
      <w:r w:rsidRPr="009562B3">
        <w:rPr>
          <w:rStyle w:val="Rubrik3Char"/>
          <w:lang w:val="sv-SE"/>
        </w:rPr>
        <w:t>Plats:</w:t>
      </w:r>
      <w:r w:rsidRPr="009562B3">
        <w:rPr>
          <w:rFonts w:ascii="Corbel" w:hAnsi="Corbel"/>
          <w:b/>
          <w:sz w:val="24"/>
        </w:rPr>
        <w:tab/>
      </w:r>
      <w:r w:rsidR="000A4AEA">
        <w:t>Kyparen</w:t>
      </w:r>
      <w:r w:rsidR="00372F3D">
        <w:t>, Karls</w:t>
      </w:r>
      <w:r w:rsidR="000A4AEA">
        <w:t>krona</w:t>
      </w:r>
    </w:p>
    <w:p w14:paraId="20B27071" w14:textId="77777777" w:rsidR="005C17AA" w:rsidRPr="009562B3" w:rsidRDefault="005C17AA" w:rsidP="005C17AA">
      <w:pPr>
        <w:tabs>
          <w:tab w:val="left" w:pos="2410"/>
        </w:tabs>
        <w:rPr>
          <w:b/>
          <w:sz w:val="24"/>
        </w:rPr>
      </w:pPr>
    </w:p>
    <w:p w14:paraId="789059DE" w14:textId="77777777" w:rsidR="006E655D" w:rsidRDefault="005C17AA" w:rsidP="005C17AA">
      <w:pPr>
        <w:tabs>
          <w:tab w:val="left" w:pos="2410"/>
        </w:tabs>
      </w:pPr>
      <w:r w:rsidRPr="009562B3">
        <w:rPr>
          <w:rStyle w:val="Rubrik3Char"/>
          <w:lang w:val="sv-SE"/>
        </w:rPr>
        <w:t>Närvarande:</w:t>
      </w:r>
      <w:r w:rsidR="00885F69" w:rsidRPr="009562B3">
        <w:rPr>
          <w:rFonts w:ascii="Corbel" w:hAnsi="Corbel"/>
          <w:b/>
          <w:sz w:val="24"/>
        </w:rPr>
        <w:tab/>
      </w:r>
      <w:r w:rsidR="006E655D">
        <w:t>Anna Janson, familjeläkare, ordförande</w:t>
      </w:r>
    </w:p>
    <w:p w14:paraId="54D48A0A" w14:textId="77777777" w:rsidR="00990ABB" w:rsidRDefault="00990ABB" w:rsidP="00990ABB">
      <w:pPr>
        <w:tabs>
          <w:tab w:val="left" w:pos="2410"/>
        </w:tabs>
        <w:ind w:left="2410"/>
      </w:pPr>
      <w:r>
        <w:t>Marcus Svennerud, överläkare</w:t>
      </w:r>
    </w:p>
    <w:p w14:paraId="78C08D27" w14:textId="77777777" w:rsidR="00221178" w:rsidRDefault="00EC7252" w:rsidP="005C17AA">
      <w:pPr>
        <w:tabs>
          <w:tab w:val="left" w:pos="2410"/>
        </w:tabs>
      </w:pPr>
      <w:r>
        <w:tab/>
        <w:t>Christina Botvid, överläkare</w:t>
      </w:r>
    </w:p>
    <w:p w14:paraId="0DF4041D" w14:textId="77777777" w:rsidR="00372F3D" w:rsidRDefault="00EC7252" w:rsidP="00372F3D">
      <w:pPr>
        <w:tabs>
          <w:tab w:val="left" w:pos="2410"/>
        </w:tabs>
      </w:pPr>
      <w:r>
        <w:tab/>
      </w:r>
      <w:r w:rsidR="00372F3D">
        <w:t>Olof Blivik, verksamhetschef</w:t>
      </w:r>
    </w:p>
    <w:p w14:paraId="654E7239" w14:textId="77777777" w:rsidR="00372F3D" w:rsidRDefault="00372F3D" w:rsidP="00372F3D">
      <w:pPr>
        <w:tabs>
          <w:tab w:val="left" w:pos="2410"/>
        </w:tabs>
        <w:ind w:left="2410"/>
      </w:pPr>
      <w:r>
        <w:t>Olivia Frånberg, apotekare</w:t>
      </w:r>
    </w:p>
    <w:p w14:paraId="0D80DC90" w14:textId="77777777" w:rsidR="00372F3D" w:rsidRDefault="00372F3D" w:rsidP="00372F3D">
      <w:pPr>
        <w:tabs>
          <w:tab w:val="left" w:pos="2410"/>
        </w:tabs>
        <w:ind w:left="2410"/>
      </w:pPr>
      <w:r>
        <w:t>Carina Lind, diabetessköterska</w:t>
      </w:r>
    </w:p>
    <w:p w14:paraId="239A2A59" w14:textId="77777777" w:rsidR="00372F3D" w:rsidRDefault="00372F3D" w:rsidP="00372F3D">
      <w:pPr>
        <w:tabs>
          <w:tab w:val="left" w:pos="2410"/>
        </w:tabs>
        <w:ind w:left="2410"/>
      </w:pPr>
      <w:r>
        <w:t>Marie Håkansson, controller</w:t>
      </w:r>
    </w:p>
    <w:p w14:paraId="6C576E59" w14:textId="77777777" w:rsidR="00221178" w:rsidRDefault="00990ABB" w:rsidP="005C17AA">
      <w:pPr>
        <w:tabs>
          <w:tab w:val="left" w:pos="2410"/>
        </w:tabs>
      </w:pPr>
      <w:r>
        <w:tab/>
        <w:t>Amer Mousa,</w:t>
      </w:r>
      <w:r w:rsidR="00221178">
        <w:t xml:space="preserve"> överläkare</w:t>
      </w:r>
    </w:p>
    <w:p w14:paraId="71313A40" w14:textId="77777777" w:rsidR="00990ABB" w:rsidRDefault="00990ABB" w:rsidP="00990ABB">
      <w:pPr>
        <w:tabs>
          <w:tab w:val="left" w:pos="2410"/>
        </w:tabs>
        <w:ind w:left="2410"/>
      </w:pPr>
      <w:r>
        <w:t>Boel Jönsson, familjeläkare</w:t>
      </w:r>
    </w:p>
    <w:p w14:paraId="08949513" w14:textId="101BF80B" w:rsidR="002810C1" w:rsidRDefault="002810C1" w:rsidP="00990ABB">
      <w:pPr>
        <w:tabs>
          <w:tab w:val="left" w:pos="2410"/>
        </w:tabs>
        <w:ind w:left="2410"/>
      </w:pPr>
      <w:r>
        <w:t>Elzbieta Kaszuba, familjeläkare</w:t>
      </w:r>
    </w:p>
    <w:p w14:paraId="1C077299" w14:textId="5ED0C99F" w:rsidR="000A4AEA" w:rsidRDefault="000A4AEA" w:rsidP="00990ABB">
      <w:pPr>
        <w:tabs>
          <w:tab w:val="left" w:pos="2410"/>
        </w:tabs>
        <w:ind w:left="2410"/>
      </w:pPr>
      <w:r>
        <w:t>Monica Palmö, övertandläkare</w:t>
      </w:r>
    </w:p>
    <w:p w14:paraId="0AD3AF62" w14:textId="069D09CB" w:rsidR="000A4AEA" w:rsidRDefault="000A4AEA" w:rsidP="00990ABB">
      <w:pPr>
        <w:tabs>
          <w:tab w:val="left" w:pos="2410"/>
        </w:tabs>
        <w:ind w:left="2410"/>
      </w:pPr>
      <w:r>
        <w:t>Karin Andersson, apotekare</w:t>
      </w:r>
    </w:p>
    <w:p w14:paraId="3A50191A" w14:textId="77777777" w:rsidR="000A4AEA" w:rsidRDefault="000A4AEA" w:rsidP="000A4AEA">
      <w:pPr>
        <w:tabs>
          <w:tab w:val="left" w:pos="2410"/>
        </w:tabs>
        <w:ind w:left="2410"/>
      </w:pPr>
      <w:r>
        <w:t>Tanja Kallenberg, avdelningschef</w:t>
      </w:r>
    </w:p>
    <w:p w14:paraId="5A669A90" w14:textId="77777777" w:rsidR="005C17AA" w:rsidRPr="009562B3" w:rsidRDefault="00221178" w:rsidP="005C17AA">
      <w:pPr>
        <w:tabs>
          <w:tab w:val="left" w:pos="2410"/>
        </w:tabs>
        <w:rPr>
          <w:b/>
          <w:sz w:val="24"/>
        </w:rPr>
      </w:pPr>
      <w:r>
        <w:tab/>
      </w:r>
      <w:r w:rsidR="00EC7252">
        <w:t>E</w:t>
      </w:r>
      <w:r>
        <w:t>lisabeth ”</w:t>
      </w:r>
      <w:proofErr w:type="spellStart"/>
      <w:r>
        <w:t>Lajan</w:t>
      </w:r>
      <w:proofErr w:type="spellEnd"/>
      <w:r>
        <w:t>” Håkansson, administrativ sekreterare</w:t>
      </w:r>
      <w:r w:rsidR="005C17AA" w:rsidRPr="009562B3">
        <w:rPr>
          <w:b/>
          <w:sz w:val="24"/>
        </w:rPr>
        <w:br/>
      </w:r>
      <w:r w:rsidR="005C17AA" w:rsidRPr="009562B3">
        <w:rPr>
          <w:rFonts w:ascii="Corbel" w:hAnsi="Corbel"/>
          <w:b/>
          <w:sz w:val="24"/>
        </w:rPr>
        <w:tab/>
      </w:r>
    </w:p>
    <w:p w14:paraId="363FC637" w14:textId="03E421E4" w:rsidR="00221178" w:rsidRDefault="005C17AA" w:rsidP="000A4AEA">
      <w:pPr>
        <w:tabs>
          <w:tab w:val="left" w:pos="2410"/>
        </w:tabs>
      </w:pPr>
      <w:r w:rsidRPr="009562B3">
        <w:rPr>
          <w:rStyle w:val="Rubrik3Char"/>
          <w:lang w:val="sv-SE"/>
        </w:rPr>
        <w:t>Icke närvarande:</w:t>
      </w:r>
      <w:r w:rsidRPr="009562B3">
        <w:rPr>
          <w:b/>
          <w:sz w:val="24"/>
        </w:rPr>
        <w:tab/>
      </w:r>
      <w:r w:rsidR="00EC7252">
        <w:t>Maud Janzon, Medicinskt ansvarig sjuksköterska (MAS)</w:t>
      </w:r>
    </w:p>
    <w:p w14:paraId="47A3ED78" w14:textId="77777777" w:rsidR="00372F3D" w:rsidRDefault="00990ABB" w:rsidP="00990ABB">
      <w:pPr>
        <w:tabs>
          <w:tab w:val="left" w:pos="2410"/>
        </w:tabs>
      </w:pPr>
      <w:r>
        <w:tab/>
      </w:r>
      <w:r w:rsidR="00372F3D">
        <w:t xml:space="preserve">Peter Valverius, chefläkare </w:t>
      </w:r>
    </w:p>
    <w:p w14:paraId="2032BA4B" w14:textId="77777777" w:rsidR="00BB6172" w:rsidRPr="00221178" w:rsidRDefault="00BB6172" w:rsidP="00D9029B">
      <w:pPr>
        <w:tabs>
          <w:tab w:val="left" w:pos="2410"/>
        </w:tabs>
      </w:pPr>
    </w:p>
    <w:p w14:paraId="552196CD" w14:textId="77777777" w:rsidR="00DB4941" w:rsidRPr="009562B3" w:rsidRDefault="00DB4941" w:rsidP="005C17AA">
      <w:pPr>
        <w:tabs>
          <w:tab w:val="left" w:pos="2410"/>
        </w:tabs>
      </w:pPr>
    </w:p>
    <w:tbl>
      <w:tblPr>
        <w:tblW w:w="0" w:type="auto"/>
        <w:tblLayout w:type="fixed"/>
        <w:tblCellMar>
          <w:left w:w="70" w:type="dxa"/>
          <w:right w:w="70" w:type="dxa"/>
        </w:tblCellMar>
        <w:tblLook w:val="0000" w:firstRow="0" w:lastRow="0" w:firstColumn="0" w:lastColumn="0" w:noHBand="0" w:noVBand="0"/>
      </w:tblPr>
      <w:tblGrid>
        <w:gridCol w:w="567"/>
        <w:gridCol w:w="8717"/>
      </w:tblGrid>
      <w:tr w:rsidR="005C17AA" w:rsidRPr="009562B3" w14:paraId="1849EDA1" w14:textId="77777777" w:rsidTr="006353A9">
        <w:tc>
          <w:tcPr>
            <w:tcW w:w="567" w:type="dxa"/>
          </w:tcPr>
          <w:p w14:paraId="04A32239" w14:textId="77777777" w:rsidR="005C17AA" w:rsidRPr="009562B3" w:rsidRDefault="005C17AA" w:rsidP="005C17AA">
            <w:pPr>
              <w:numPr>
                <w:ilvl w:val="0"/>
                <w:numId w:val="1"/>
              </w:numPr>
              <w:spacing w:line="240" w:lineRule="auto"/>
              <w:ind w:right="0"/>
              <w:rPr>
                <w:rFonts w:ascii="Corbel" w:hAnsi="Corbel"/>
                <w:b/>
              </w:rPr>
            </w:pPr>
          </w:p>
        </w:tc>
        <w:tc>
          <w:tcPr>
            <w:tcW w:w="8717" w:type="dxa"/>
          </w:tcPr>
          <w:p w14:paraId="01649FD4" w14:textId="77777777" w:rsidR="005C17AA" w:rsidRPr="009562B3" w:rsidRDefault="00163527" w:rsidP="006353A9">
            <w:pPr>
              <w:pStyle w:val="Rubrik3"/>
            </w:pPr>
            <w:bookmarkStart w:id="0" w:name="börjahär"/>
            <w:bookmarkStart w:id="1" w:name="start"/>
            <w:bookmarkEnd w:id="0"/>
            <w:bookmarkEnd w:id="1"/>
            <w:r>
              <w:t>Godkännande av dagordningen</w:t>
            </w:r>
          </w:p>
          <w:p w14:paraId="0C54478F" w14:textId="77777777" w:rsidR="005C17AA" w:rsidRPr="009562B3" w:rsidRDefault="005C17AA" w:rsidP="006353A9"/>
        </w:tc>
      </w:tr>
      <w:tr w:rsidR="005C17AA" w:rsidRPr="009562B3" w14:paraId="397A6881" w14:textId="77777777" w:rsidTr="006353A9">
        <w:tc>
          <w:tcPr>
            <w:tcW w:w="567" w:type="dxa"/>
          </w:tcPr>
          <w:p w14:paraId="672DECB3" w14:textId="77777777" w:rsidR="005C17AA" w:rsidRPr="009562B3" w:rsidRDefault="005C17AA" w:rsidP="005C17AA">
            <w:pPr>
              <w:numPr>
                <w:ilvl w:val="0"/>
                <w:numId w:val="1"/>
              </w:numPr>
              <w:spacing w:line="240" w:lineRule="auto"/>
              <w:ind w:right="0"/>
              <w:rPr>
                <w:rFonts w:ascii="Corbel" w:hAnsi="Corbel"/>
                <w:b/>
              </w:rPr>
            </w:pPr>
          </w:p>
        </w:tc>
        <w:tc>
          <w:tcPr>
            <w:tcW w:w="8717" w:type="dxa"/>
          </w:tcPr>
          <w:p w14:paraId="67DE81DA" w14:textId="77777777" w:rsidR="005C17AA" w:rsidRPr="009562B3" w:rsidRDefault="00163527" w:rsidP="006353A9">
            <w:pPr>
              <w:pStyle w:val="Rubrik3"/>
            </w:pPr>
            <w:r>
              <w:t>Föregående minnesanteckningar</w:t>
            </w:r>
          </w:p>
          <w:p w14:paraId="5E28833A" w14:textId="77777777" w:rsidR="005C17AA" w:rsidRPr="009562B3" w:rsidRDefault="00F164B6" w:rsidP="006353A9">
            <w:r>
              <w:t xml:space="preserve">Godkänns. </w:t>
            </w:r>
          </w:p>
          <w:p w14:paraId="533F2BA6" w14:textId="77777777" w:rsidR="005C17AA" w:rsidRPr="009562B3" w:rsidRDefault="005C17AA" w:rsidP="006353A9">
            <w:pPr>
              <w:pStyle w:val="Rubrik3"/>
            </w:pPr>
          </w:p>
        </w:tc>
      </w:tr>
      <w:tr w:rsidR="005C17AA" w:rsidRPr="009562B3" w14:paraId="63213C14" w14:textId="77777777" w:rsidTr="006353A9">
        <w:tc>
          <w:tcPr>
            <w:tcW w:w="567" w:type="dxa"/>
          </w:tcPr>
          <w:p w14:paraId="2807F79A" w14:textId="77777777" w:rsidR="005C17AA" w:rsidRPr="009562B3" w:rsidRDefault="005C17AA" w:rsidP="005C17AA">
            <w:pPr>
              <w:numPr>
                <w:ilvl w:val="0"/>
                <w:numId w:val="1"/>
              </w:numPr>
              <w:spacing w:line="240" w:lineRule="auto"/>
              <w:ind w:right="0"/>
              <w:rPr>
                <w:rFonts w:ascii="Corbel" w:hAnsi="Corbel"/>
                <w:b/>
              </w:rPr>
            </w:pPr>
          </w:p>
        </w:tc>
        <w:tc>
          <w:tcPr>
            <w:tcW w:w="8717" w:type="dxa"/>
          </w:tcPr>
          <w:p w14:paraId="54B2A782" w14:textId="77777777" w:rsidR="005C17AA" w:rsidRPr="003839DD" w:rsidRDefault="003839DD" w:rsidP="006353A9">
            <w:pPr>
              <w:rPr>
                <w:rFonts w:ascii="Corbel" w:hAnsi="Corbel"/>
                <w:b/>
              </w:rPr>
            </w:pPr>
            <w:r w:rsidRPr="003839DD">
              <w:rPr>
                <w:rFonts w:ascii="Corbel" w:hAnsi="Corbel"/>
                <w:b/>
              </w:rPr>
              <w:t>V</w:t>
            </w:r>
            <w:r w:rsidR="00EC7252">
              <w:rPr>
                <w:rFonts w:ascii="Corbel" w:hAnsi="Corbel"/>
                <w:b/>
              </w:rPr>
              <w:t>al av justeringsperson</w:t>
            </w:r>
          </w:p>
          <w:p w14:paraId="64D11AE3" w14:textId="51348373" w:rsidR="005C17AA" w:rsidRDefault="00EC7252" w:rsidP="006353A9">
            <w:r>
              <w:t>Till justeringspers</w:t>
            </w:r>
            <w:r w:rsidR="00F96CD2">
              <w:t>on av dagens protokoll utsågs</w:t>
            </w:r>
            <w:r w:rsidR="00B055D7">
              <w:t xml:space="preserve"> </w:t>
            </w:r>
            <w:r w:rsidR="00954566">
              <w:t>Olof Blivik</w:t>
            </w:r>
            <w:r w:rsidR="00F27552" w:rsidRPr="000D2EBE">
              <w:t>.</w:t>
            </w:r>
            <w:r w:rsidR="00F164B6">
              <w:t xml:space="preserve"> </w:t>
            </w:r>
          </w:p>
          <w:p w14:paraId="45016F8D" w14:textId="77777777" w:rsidR="003839DD" w:rsidRPr="003839DD" w:rsidRDefault="003839DD" w:rsidP="006353A9"/>
        </w:tc>
      </w:tr>
      <w:tr w:rsidR="005C17AA" w:rsidRPr="009562B3" w14:paraId="7C10672C" w14:textId="77777777" w:rsidTr="006353A9">
        <w:tc>
          <w:tcPr>
            <w:tcW w:w="567" w:type="dxa"/>
          </w:tcPr>
          <w:p w14:paraId="0D0AAC87" w14:textId="77777777" w:rsidR="005C17AA" w:rsidRPr="009562B3" w:rsidRDefault="005C17AA" w:rsidP="005C17AA">
            <w:pPr>
              <w:numPr>
                <w:ilvl w:val="0"/>
                <w:numId w:val="1"/>
              </w:numPr>
              <w:spacing w:line="240" w:lineRule="auto"/>
              <w:ind w:right="0"/>
              <w:rPr>
                <w:rFonts w:ascii="Corbel" w:hAnsi="Corbel"/>
                <w:b/>
              </w:rPr>
            </w:pPr>
          </w:p>
        </w:tc>
        <w:tc>
          <w:tcPr>
            <w:tcW w:w="8717" w:type="dxa"/>
          </w:tcPr>
          <w:p w14:paraId="6D8961AD" w14:textId="1EC52850" w:rsidR="005C17AA" w:rsidRPr="00D41FC1" w:rsidRDefault="0030665F" w:rsidP="006353A9">
            <w:pPr>
              <w:rPr>
                <w:rFonts w:ascii="Corbel" w:hAnsi="Corbel"/>
                <w:b/>
              </w:rPr>
            </w:pPr>
            <w:r w:rsidRPr="00D41FC1">
              <w:rPr>
                <w:rFonts w:ascii="Corbel" w:hAnsi="Corbel"/>
                <w:b/>
              </w:rPr>
              <w:t>Terapigrupperna presenterar sina ändringsförslag</w:t>
            </w:r>
            <w:r w:rsidR="004927F0" w:rsidRPr="00D41FC1">
              <w:rPr>
                <w:rFonts w:ascii="Corbel" w:hAnsi="Corbel"/>
                <w:b/>
              </w:rPr>
              <w:t xml:space="preserve"> till 2020 års </w:t>
            </w:r>
            <w:proofErr w:type="spellStart"/>
            <w:r w:rsidR="004927F0" w:rsidRPr="00D41FC1">
              <w:rPr>
                <w:rFonts w:ascii="Corbel" w:hAnsi="Corbel"/>
                <w:b/>
              </w:rPr>
              <w:t>Rek-lista</w:t>
            </w:r>
            <w:proofErr w:type="spellEnd"/>
          </w:p>
          <w:p w14:paraId="1F49009C" w14:textId="77777777" w:rsidR="00BB2CA6" w:rsidRPr="00D41FC1" w:rsidRDefault="00BB2CA6"/>
          <w:p w14:paraId="7BFB059F" w14:textId="77777777" w:rsidR="007A7396" w:rsidRPr="00537475" w:rsidRDefault="007A7396">
            <w:pPr>
              <w:rPr>
                <w:rFonts w:ascii="Corbel" w:hAnsi="Corbel"/>
                <w:b/>
              </w:rPr>
            </w:pPr>
            <w:r w:rsidRPr="00537475">
              <w:rPr>
                <w:rFonts w:ascii="Corbel" w:hAnsi="Corbel"/>
                <w:b/>
              </w:rPr>
              <w:t>Endokrinologi</w:t>
            </w:r>
          </w:p>
          <w:p w14:paraId="4A70D330" w14:textId="7428ECD9" w:rsidR="00B07A29" w:rsidRPr="00D41FC1" w:rsidRDefault="008A1B46">
            <w:r w:rsidRPr="00D41FC1">
              <w:t xml:space="preserve">Ordförande i </w:t>
            </w:r>
            <w:r w:rsidR="00CC1E17" w:rsidRPr="007A7396">
              <w:t>t</w:t>
            </w:r>
            <w:r w:rsidRPr="007A7396">
              <w:t>erapigrupp</w:t>
            </w:r>
            <w:r w:rsidR="007A7396" w:rsidRPr="007A7396">
              <w:t>en</w:t>
            </w:r>
            <w:r w:rsidR="007A7396">
              <w:rPr>
                <w:b/>
              </w:rPr>
              <w:t xml:space="preserve"> </w:t>
            </w:r>
            <w:r w:rsidR="00171097" w:rsidRPr="00D41FC1">
              <w:t>Dorota</w:t>
            </w:r>
            <w:r w:rsidR="00AA7F79" w:rsidRPr="00D41FC1">
              <w:t xml:space="preserve"> De Laval presenterade gruppens ändringsförslag.</w:t>
            </w:r>
          </w:p>
          <w:p w14:paraId="4C657F52" w14:textId="4238D1BE" w:rsidR="00AA7F79" w:rsidRPr="00D41FC1" w:rsidRDefault="008A1B46" w:rsidP="000F3062">
            <w:r w:rsidRPr="00D41FC1">
              <w:t xml:space="preserve">När det gäller diabetes typ 2 är </w:t>
            </w:r>
            <w:proofErr w:type="spellStart"/>
            <w:r w:rsidRPr="00D41FC1">
              <w:t>i</w:t>
            </w:r>
            <w:r w:rsidR="005B0772" w:rsidRPr="00D41FC1">
              <w:t>nsuliner</w:t>
            </w:r>
            <w:r w:rsidR="00AA7F79" w:rsidRPr="00D41FC1">
              <w:t>na</w:t>
            </w:r>
            <w:proofErr w:type="spellEnd"/>
            <w:r w:rsidR="005B0772" w:rsidRPr="00D41FC1">
              <w:t xml:space="preserve"> </w:t>
            </w:r>
            <w:r w:rsidRPr="00D41FC1">
              <w:t>o</w:t>
            </w:r>
            <w:r w:rsidR="005B0772" w:rsidRPr="00D41FC1">
              <w:t>förändrade</w:t>
            </w:r>
            <w:r w:rsidR="00AA7F79" w:rsidRPr="00D41FC1">
              <w:t xml:space="preserve"> men gruppen ville ha ett tillägg att måltidsinsulinet </w:t>
            </w:r>
            <w:proofErr w:type="spellStart"/>
            <w:r w:rsidR="00AA7F79" w:rsidRPr="00D41FC1">
              <w:t>Lispro</w:t>
            </w:r>
            <w:proofErr w:type="spellEnd"/>
            <w:r w:rsidR="00AA7F79" w:rsidRPr="00D41FC1">
              <w:t xml:space="preserve"> ska användas vid </w:t>
            </w:r>
            <w:proofErr w:type="spellStart"/>
            <w:r w:rsidR="00AA7F79" w:rsidRPr="00D41FC1">
              <w:t>nyinsättning</w:t>
            </w:r>
            <w:proofErr w:type="spellEnd"/>
            <w:r w:rsidR="00AA7F79" w:rsidRPr="00D41FC1">
              <w:t xml:space="preserve"> då det har en bättre prisbild än </w:t>
            </w:r>
            <w:proofErr w:type="spellStart"/>
            <w:r w:rsidR="00AA7F79" w:rsidRPr="00D41FC1">
              <w:t>Novo</w:t>
            </w:r>
            <w:r w:rsidRPr="00D41FC1">
              <w:t>R</w:t>
            </w:r>
            <w:r w:rsidR="00AA7F79" w:rsidRPr="00D41FC1">
              <w:t>apid</w:t>
            </w:r>
            <w:proofErr w:type="spellEnd"/>
            <w:r w:rsidR="00AA7F79" w:rsidRPr="00D41FC1">
              <w:t xml:space="preserve">. </w:t>
            </w:r>
            <w:r w:rsidR="009B78E9" w:rsidRPr="00D41FC1">
              <w:t>Läkemedelskommittén bejakade detta.</w:t>
            </w:r>
          </w:p>
          <w:p w14:paraId="28449D59" w14:textId="33B366FA" w:rsidR="006C0FED" w:rsidRPr="00D41FC1" w:rsidRDefault="00AA7F79" w:rsidP="000F3062">
            <w:r w:rsidRPr="00D41FC1">
              <w:lastRenderedPageBreak/>
              <w:t>Terapigruppen har också anammat förslaget om att ge mer konkreta terapiförslag för olika patientgrupper</w:t>
            </w:r>
            <w:r w:rsidR="001175D4">
              <w:t xml:space="preserve"> med typ 2-diabetes</w:t>
            </w:r>
            <w:r w:rsidRPr="00D41FC1">
              <w:t xml:space="preserve">. Gruppen hade utarbetat en tabell som diskuterades livligt, då Läkemedelskommittén vill ha den så tydlig som möjligt. Ett </w:t>
            </w:r>
            <w:r w:rsidR="009B78E9" w:rsidRPr="00D41FC1">
              <w:t xml:space="preserve">bearbetat </w:t>
            </w:r>
            <w:r w:rsidRPr="00D41FC1">
              <w:t>förslag tas upp på nästa möte</w:t>
            </w:r>
            <w:r w:rsidR="009B78E9" w:rsidRPr="00D41FC1">
              <w:t>. Byte till generikanamn var aktuellt på några ställen.</w:t>
            </w:r>
          </w:p>
          <w:p w14:paraId="3FCDD969" w14:textId="77777777" w:rsidR="00151606" w:rsidRPr="00D41FC1" w:rsidRDefault="00151606" w:rsidP="00151606">
            <w:pPr>
              <w:rPr>
                <w:b/>
              </w:rPr>
            </w:pPr>
          </w:p>
          <w:p w14:paraId="1BE5BD14" w14:textId="1A3C0F91" w:rsidR="006C0FED" w:rsidRPr="00D41FC1" w:rsidRDefault="009B78E9" w:rsidP="000F3062">
            <w:r w:rsidRPr="00D41FC1">
              <w:t>När det gäller osteoporos hade terapigruppen arbetat fram ett förändringsförslag. Det innefattar att avsnittet får en egen rubrik (från att ha stått under Endokrinologi).</w:t>
            </w:r>
          </w:p>
          <w:p w14:paraId="0F4B015F" w14:textId="18D32D22" w:rsidR="006C0FED" w:rsidRPr="00D41FC1" w:rsidRDefault="009B78E9" w:rsidP="000F3062">
            <w:r w:rsidRPr="00D41FC1">
              <w:t xml:space="preserve">Både </w:t>
            </w:r>
            <w:proofErr w:type="spellStart"/>
            <w:r w:rsidRPr="00D41FC1">
              <w:t>alendronsyra</w:t>
            </w:r>
            <w:proofErr w:type="spellEnd"/>
            <w:r w:rsidRPr="00D41FC1">
              <w:t xml:space="preserve"> och </w:t>
            </w:r>
            <w:proofErr w:type="spellStart"/>
            <w:r w:rsidRPr="00D41FC1">
              <w:t>zoledronsyra</w:t>
            </w:r>
            <w:proofErr w:type="spellEnd"/>
            <w:r w:rsidRPr="00D41FC1">
              <w:t xml:space="preserve"> förslås vara förstahandspreparat tillsammans med kalk och D-vitamin i olika beredningar. </w:t>
            </w:r>
            <w:proofErr w:type="spellStart"/>
            <w:r w:rsidRPr="00D41FC1">
              <w:t>Prolia</w:t>
            </w:r>
            <w:proofErr w:type="spellEnd"/>
            <w:r w:rsidRPr="00D41FC1">
              <w:t xml:space="preserve"> sätts som andrahand</w:t>
            </w:r>
            <w:r w:rsidR="008A1B46" w:rsidRPr="00D41FC1">
              <w:t>s</w:t>
            </w:r>
            <w:r w:rsidRPr="00D41FC1">
              <w:t>preparat vid sänkt njurfunktion</w:t>
            </w:r>
            <w:r w:rsidR="008A1B46" w:rsidRPr="00D41FC1">
              <w:t xml:space="preserve"> och text läggs till kring varaktigheten av kalk-D-vitaminbehandlingen. Läkemedelskommittén godkände detta.</w:t>
            </w:r>
          </w:p>
          <w:p w14:paraId="53894A96" w14:textId="77777777" w:rsidR="00D9029B" w:rsidRPr="00D41FC1" w:rsidRDefault="00D9029B" w:rsidP="000F3062"/>
          <w:p w14:paraId="54089D40" w14:textId="75B70244" w:rsidR="00B07A29" w:rsidRPr="00D41FC1" w:rsidRDefault="008A1B46" w:rsidP="0082268F">
            <w:pPr>
              <w:pStyle w:val="Rubrik3"/>
              <w:rPr>
                <w:rFonts w:ascii="Garamond" w:hAnsi="Garamond" w:cstheme="minorHAnsi"/>
                <w:b w:val="0"/>
              </w:rPr>
            </w:pPr>
            <w:r w:rsidRPr="00D41FC1">
              <w:rPr>
                <w:rFonts w:ascii="Garamond" w:hAnsi="Garamond" w:cstheme="minorHAnsi"/>
                <w:b w:val="0"/>
              </w:rPr>
              <w:t xml:space="preserve">Ett nytt avsnitt kring D-vitaminbrist föreslås under </w:t>
            </w:r>
            <w:r w:rsidR="00B07A29" w:rsidRPr="00D41FC1">
              <w:rPr>
                <w:rFonts w:ascii="Garamond" w:hAnsi="Garamond" w:cstheme="minorHAnsi"/>
                <w:b w:val="0"/>
              </w:rPr>
              <w:t>Endokrinologi</w:t>
            </w:r>
            <w:r w:rsidRPr="00D41FC1">
              <w:rPr>
                <w:rFonts w:ascii="Garamond" w:hAnsi="Garamond" w:cstheme="minorHAnsi"/>
                <w:b w:val="0"/>
              </w:rPr>
              <w:t xml:space="preserve">rubriken med preparatval av </w:t>
            </w:r>
            <w:proofErr w:type="spellStart"/>
            <w:r w:rsidRPr="00D41FC1">
              <w:rPr>
                <w:rFonts w:ascii="Garamond" w:hAnsi="Garamond" w:cstheme="minorHAnsi"/>
                <w:b w:val="0"/>
              </w:rPr>
              <w:t>kolekalciferol</w:t>
            </w:r>
            <w:proofErr w:type="spellEnd"/>
            <w:r w:rsidRPr="00D41FC1">
              <w:rPr>
                <w:rFonts w:ascii="Garamond" w:hAnsi="Garamond" w:cstheme="minorHAnsi"/>
                <w:b w:val="0"/>
              </w:rPr>
              <w:t xml:space="preserve"> vid definierad </w:t>
            </w:r>
            <w:r w:rsidRPr="00D41FC1">
              <w:rPr>
                <w:rFonts w:ascii="Garamond" w:hAnsi="Garamond"/>
                <w:b w:val="0"/>
              </w:rPr>
              <w:t xml:space="preserve">D-vitaminbrist &lt;25 </w:t>
            </w:r>
            <w:proofErr w:type="spellStart"/>
            <w:r w:rsidRPr="00D41FC1">
              <w:rPr>
                <w:rFonts w:ascii="Garamond" w:hAnsi="Garamond"/>
                <w:b w:val="0"/>
              </w:rPr>
              <w:t>nmol</w:t>
            </w:r>
            <w:proofErr w:type="spellEnd"/>
            <w:r w:rsidRPr="00D41FC1">
              <w:rPr>
                <w:rFonts w:ascii="Garamond" w:hAnsi="Garamond"/>
                <w:b w:val="0"/>
              </w:rPr>
              <w:t xml:space="preserve">/l. Förslagen var </w:t>
            </w:r>
            <w:proofErr w:type="spellStart"/>
            <w:r w:rsidRPr="00D41FC1">
              <w:rPr>
                <w:rFonts w:ascii="Garamond" w:hAnsi="Garamond"/>
                <w:b w:val="0"/>
              </w:rPr>
              <w:t>Beneferol</w:t>
            </w:r>
            <w:proofErr w:type="spellEnd"/>
            <w:r w:rsidRPr="00D41FC1">
              <w:rPr>
                <w:rFonts w:ascii="Garamond" w:hAnsi="Garamond"/>
                <w:b w:val="0"/>
              </w:rPr>
              <w:t xml:space="preserve"> 800 IE och </w:t>
            </w:r>
            <w:proofErr w:type="spellStart"/>
            <w:r w:rsidRPr="00D41FC1">
              <w:rPr>
                <w:rFonts w:ascii="Garamond" w:hAnsi="Garamond"/>
                <w:b w:val="0"/>
              </w:rPr>
              <w:t>Divisun</w:t>
            </w:r>
            <w:proofErr w:type="spellEnd"/>
            <w:r w:rsidRPr="00D41FC1">
              <w:rPr>
                <w:rFonts w:ascii="Garamond" w:hAnsi="Garamond"/>
                <w:b w:val="0"/>
              </w:rPr>
              <w:t xml:space="preserve"> 2000 IE och Läkemedelskommittén godkände detta.</w:t>
            </w:r>
          </w:p>
          <w:p w14:paraId="5D18BED3" w14:textId="77777777" w:rsidR="00B07A29" w:rsidRPr="00D41FC1" w:rsidRDefault="00B07A29" w:rsidP="000F3062"/>
          <w:p w14:paraId="76EB6CAD" w14:textId="6B0CD3A1" w:rsidR="00B07A29" w:rsidRPr="00D41FC1" w:rsidRDefault="00B07A29" w:rsidP="0082268F">
            <w:pPr>
              <w:pStyle w:val="Rubrik3"/>
              <w:rPr>
                <w:rFonts w:ascii="Garamond" w:hAnsi="Garamond"/>
                <w:b w:val="0"/>
              </w:rPr>
            </w:pPr>
            <w:r w:rsidRPr="00D41FC1">
              <w:rPr>
                <w:rFonts w:ascii="Garamond" w:hAnsi="Garamond"/>
                <w:b w:val="0"/>
              </w:rPr>
              <w:t>Hematologi</w:t>
            </w:r>
            <w:r w:rsidR="008A1B46" w:rsidRPr="00D41FC1">
              <w:rPr>
                <w:rFonts w:ascii="Garamond" w:hAnsi="Garamond"/>
                <w:b w:val="0"/>
              </w:rPr>
              <w:t>delen kvarstår oförändrad.</w:t>
            </w:r>
          </w:p>
          <w:p w14:paraId="5759D447" w14:textId="77777777" w:rsidR="007A7396" w:rsidRDefault="007A7396" w:rsidP="000F3062">
            <w:pPr>
              <w:rPr>
                <w:b/>
              </w:rPr>
            </w:pPr>
          </w:p>
          <w:p w14:paraId="39C432AD" w14:textId="0C5C98AD" w:rsidR="007A7396" w:rsidRPr="00537475" w:rsidRDefault="007A7396" w:rsidP="000F3062">
            <w:pPr>
              <w:rPr>
                <w:rFonts w:ascii="Corbel" w:hAnsi="Corbel"/>
                <w:b/>
              </w:rPr>
            </w:pPr>
            <w:r w:rsidRPr="00537475">
              <w:rPr>
                <w:rFonts w:ascii="Corbel" w:hAnsi="Corbel"/>
                <w:b/>
              </w:rPr>
              <w:t>Psykiatri</w:t>
            </w:r>
          </w:p>
          <w:p w14:paraId="08FDAE54" w14:textId="38CBE3A2" w:rsidR="00436BF3" w:rsidRPr="00D41FC1" w:rsidRDefault="00FF53BD" w:rsidP="000F3062">
            <w:r w:rsidRPr="00D41FC1">
              <w:t xml:space="preserve">Avsnittet </w:t>
            </w:r>
            <w:r w:rsidR="00436BF3" w:rsidRPr="00D41FC1">
              <w:t>Psykiatri</w:t>
            </w:r>
            <w:r w:rsidRPr="00D41FC1">
              <w:t xml:space="preserve"> föredrogs av farmaceut Anna Lengstedt</w:t>
            </w:r>
            <w:r w:rsidRPr="007A7396">
              <w:t>.</w:t>
            </w:r>
            <w:r w:rsidRPr="00D41FC1">
              <w:t xml:space="preserve"> Gruppen </w:t>
            </w:r>
            <w:r w:rsidR="000D50A6">
              <w:t>undrade om man skulle lägga till</w:t>
            </w:r>
            <w:r w:rsidRPr="00D41FC1">
              <w:t xml:space="preserve"> - Behandling av vuxna, i paritet med behandling av äldre, barn och ungdomar samt gravida och ammande</w:t>
            </w:r>
            <w:r w:rsidR="000D50A6">
              <w:t xml:space="preserve"> för att förtydliga. Det tyckte inte Läkemedelskommittén behövdes.</w:t>
            </w:r>
          </w:p>
          <w:p w14:paraId="7DC4736B" w14:textId="08DEECB5" w:rsidR="00436BF3" w:rsidRPr="00D41FC1" w:rsidRDefault="00FF53BD" w:rsidP="000F3062">
            <w:r w:rsidRPr="00D41FC1">
              <w:t>Gruppen föreslår ett byta av r</w:t>
            </w:r>
            <w:r w:rsidR="0082268F" w:rsidRPr="00D41FC1">
              <w:t xml:space="preserve">ubriken </w:t>
            </w:r>
            <w:r w:rsidR="00436BF3" w:rsidRPr="00D41FC1">
              <w:t>Alkoholberoende till Alkoholbruk</w:t>
            </w:r>
            <w:r w:rsidR="00F73D57">
              <w:t>s</w:t>
            </w:r>
            <w:r w:rsidR="00436BF3" w:rsidRPr="00D41FC1">
              <w:t xml:space="preserve">syndrom – </w:t>
            </w:r>
            <w:r w:rsidRPr="00D41FC1">
              <w:t xml:space="preserve">för att </w:t>
            </w:r>
            <w:r w:rsidR="00436BF3" w:rsidRPr="00D41FC1">
              <w:t>harmoniser</w:t>
            </w:r>
            <w:r w:rsidRPr="00D41FC1">
              <w:t>a</w:t>
            </w:r>
            <w:r w:rsidR="00436BF3" w:rsidRPr="00D41FC1">
              <w:t xml:space="preserve"> med DSM-5</w:t>
            </w:r>
            <w:r w:rsidRPr="00D41FC1">
              <w:t xml:space="preserve">.  Man förslår också att rubriken </w:t>
            </w:r>
            <w:r w:rsidR="00BF79EE" w:rsidRPr="00D41FC1">
              <w:t>S</w:t>
            </w:r>
            <w:r w:rsidRPr="00D41FC1">
              <w:t xml:space="preserve">ömn ändras till Sömnstörning. </w:t>
            </w:r>
            <w:r w:rsidR="0082268F" w:rsidRPr="00D41FC1">
              <w:t xml:space="preserve">Under rubriken </w:t>
            </w:r>
            <w:r w:rsidR="00436BF3" w:rsidRPr="00D41FC1">
              <w:t>Tillfällig ångest</w:t>
            </w:r>
            <w:r w:rsidR="0082268F" w:rsidRPr="00D41FC1">
              <w:t xml:space="preserve"> </w:t>
            </w:r>
            <w:r w:rsidR="00BF79EE" w:rsidRPr="00D41FC1">
              <w:t xml:space="preserve">vill man ha en tilläggstext </w:t>
            </w:r>
            <w:r w:rsidR="0082268F" w:rsidRPr="00D41FC1">
              <w:t xml:space="preserve">- </w:t>
            </w:r>
            <w:r w:rsidR="00436BF3" w:rsidRPr="00D41FC1">
              <w:t>(</w:t>
            </w:r>
            <w:r w:rsidR="0082268F" w:rsidRPr="00D41FC1">
              <w:t xml:space="preserve">OBS! </w:t>
            </w:r>
            <w:r w:rsidR="00436BF3" w:rsidRPr="00D41FC1">
              <w:t>Tänk på information om symtom och icke farmakologiska ångesthanteringsstrategier)</w:t>
            </w:r>
            <w:r w:rsidR="00BF79EE" w:rsidRPr="00D41FC1">
              <w:t>.</w:t>
            </w:r>
          </w:p>
          <w:p w14:paraId="33EDE9CD" w14:textId="492F37B0" w:rsidR="00436BF3" w:rsidRPr="00D41FC1" w:rsidRDefault="00436BF3" w:rsidP="000F3062"/>
          <w:p w14:paraId="20CF78FF" w14:textId="77777777" w:rsidR="00BF79EE" w:rsidRPr="00D41FC1" w:rsidRDefault="00BF79EE" w:rsidP="000F3062">
            <w:r w:rsidRPr="00D41FC1">
              <w:t xml:space="preserve">Avsnittet om </w:t>
            </w:r>
            <w:r w:rsidR="00C57448" w:rsidRPr="00D41FC1">
              <w:t xml:space="preserve">Alzheimers demens </w:t>
            </w:r>
            <w:r w:rsidRPr="00D41FC1">
              <w:t>föreslås ändras till</w:t>
            </w:r>
            <w:r w:rsidR="0082268F" w:rsidRPr="00D41FC1">
              <w:t xml:space="preserve"> Kognitiva sjukdomar</w:t>
            </w:r>
            <w:r w:rsidRPr="00D41FC1">
              <w:t>. Gruppen förslår att texten ändras till</w:t>
            </w:r>
            <w:r w:rsidR="0082268F" w:rsidRPr="00D41FC1">
              <w:t xml:space="preserve">; </w:t>
            </w:r>
            <w:r w:rsidR="00C57448" w:rsidRPr="00D41FC1">
              <w:t xml:space="preserve"> </w:t>
            </w:r>
          </w:p>
          <w:p w14:paraId="5F677FBD" w14:textId="2781275A" w:rsidR="00C57448" w:rsidRPr="00D41FC1" w:rsidRDefault="0082268F" w:rsidP="000F3062">
            <w:r w:rsidRPr="00D41FC1">
              <w:t xml:space="preserve">Vid säkerställd diagnos kan följande preparat övervägas: </w:t>
            </w:r>
          </w:p>
          <w:p w14:paraId="0284D74D" w14:textId="5A35403A" w:rsidR="00C57448" w:rsidRPr="00D41FC1" w:rsidRDefault="00C57448" w:rsidP="000F3062">
            <w:pPr>
              <w:rPr>
                <w:b/>
              </w:rPr>
            </w:pPr>
            <w:r w:rsidRPr="00D41FC1">
              <w:rPr>
                <w:b/>
              </w:rPr>
              <w:t>Alzheimertyp</w:t>
            </w:r>
          </w:p>
          <w:p w14:paraId="47EDD373" w14:textId="5D6F2A3F" w:rsidR="00C57448" w:rsidRPr="00D41FC1" w:rsidRDefault="00C57448" w:rsidP="000F3062">
            <w:proofErr w:type="gramStart"/>
            <w:r w:rsidRPr="00D41FC1">
              <w:t>Mild- måttlig</w:t>
            </w:r>
            <w:proofErr w:type="gramEnd"/>
          </w:p>
          <w:p w14:paraId="0CB4969F" w14:textId="25B7E551" w:rsidR="00C57448" w:rsidRPr="00D41FC1" w:rsidRDefault="00C57448" w:rsidP="000F3062">
            <w:proofErr w:type="spellStart"/>
            <w:r w:rsidRPr="00D41FC1">
              <w:t>Kolinesterashämmare</w:t>
            </w:r>
            <w:proofErr w:type="spellEnd"/>
            <w:r w:rsidRPr="00D41FC1">
              <w:t xml:space="preserve"> – </w:t>
            </w:r>
            <w:proofErr w:type="spellStart"/>
            <w:r w:rsidRPr="00D41FC1">
              <w:t>d</w:t>
            </w:r>
            <w:r w:rsidR="00BF79EE" w:rsidRPr="00D41FC1">
              <w:t>o</w:t>
            </w:r>
            <w:r w:rsidRPr="00D41FC1">
              <w:t>nepezil</w:t>
            </w:r>
            <w:proofErr w:type="spellEnd"/>
            <w:r w:rsidRPr="00D41FC1">
              <w:t xml:space="preserve">, </w:t>
            </w:r>
            <w:r w:rsidR="00BF79EE" w:rsidRPr="00D41FC1">
              <w:t>r</w:t>
            </w:r>
            <w:r w:rsidRPr="00D41FC1">
              <w:t xml:space="preserve">ivastigmin, </w:t>
            </w:r>
            <w:r w:rsidR="00BF79EE" w:rsidRPr="00D41FC1">
              <w:t>g</w:t>
            </w:r>
            <w:r w:rsidRPr="00D41FC1">
              <w:t>alantamin</w:t>
            </w:r>
          </w:p>
          <w:p w14:paraId="147E3650" w14:textId="48F65D73" w:rsidR="00C57448" w:rsidRPr="00D41FC1" w:rsidRDefault="00C57448" w:rsidP="000F3062"/>
          <w:p w14:paraId="2E6BDC12" w14:textId="09E6EA06" w:rsidR="00C57448" w:rsidRPr="00D41FC1" w:rsidRDefault="00C57448" w:rsidP="000F3062">
            <w:r w:rsidRPr="00D41FC1">
              <w:t>Måttlig – svår</w:t>
            </w:r>
          </w:p>
          <w:p w14:paraId="4B066A2B" w14:textId="52D661FA" w:rsidR="00C57448" w:rsidRPr="00D41FC1" w:rsidRDefault="00C57448" w:rsidP="000F3062">
            <w:proofErr w:type="spellStart"/>
            <w:r w:rsidRPr="00D41FC1">
              <w:t>Memantin</w:t>
            </w:r>
            <w:proofErr w:type="spellEnd"/>
            <w:r w:rsidRPr="00D41FC1">
              <w:t xml:space="preserve"> – </w:t>
            </w:r>
            <w:proofErr w:type="spellStart"/>
            <w:r w:rsidRPr="00D41FC1">
              <w:t>memantin</w:t>
            </w:r>
            <w:proofErr w:type="spellEnd"/>
          </w:p>
          <w:p w14:paraId="4091B656" w14:textId="31B6EA4D" w:rsidR="00C57448" w:rsidRPr="00D41FC1" w:rsidRDefault="00C57448" w:rsidP="000F3062">
            <w:r w:rsidRPr="00D41FC1">
              <w:t xml:space="preserve">Som tillägg till </w:t>
            </w:r>
            <w:proofErr w:type="spellStart"/>
            <w:r w:rsidRPr="00D41FC1">
              <w:t>kolinesterashämmare</w:t>
            </w:r>
            <w:proofErr w:type="spellEnd"/>
            <w:r w:rsidRPr="00D41FC1">
              <w:t xml:space="preserve"> eller </w:t>
            </w:r>
            <w:r w:rsidR="0032665A" w:rsidRPr="00D41FC1">
              <w:t xml:space="preserve">i </w:t>
            </w:r>
            <w:r w:rsidRPr="00D41FC1">
              <w:t>monoterapi</w:t>
            </w:r>
          </w:p>
          <w:p w14:paraId="167CD47F" w14:textId="4DF0CB87" w:rsidR="00C57448" w:rsidRPr="00D41FC1" w:rsidRDefault="00C57448" w:rsidP="000F3062"/>
          <w:p w14:paraId="65D6F3D0" w14:textId="0FCF3064" w:rsidR="00C57448" w:rsidRPr="00D41FC1" w:rsidRDefault="00C57448" w:rsidP="000F3062">
            <w:r w:rsidRPr="00D41FC1">
              <w:t xml:space="preserve">OBS! För andra typer </w:t>
            </w:r>
            <w:r w:rsidR="0032665A" w:rsidRPr="00D41FC1">
              <w:t xml:space="preserve">av kognitiv sjukdom </w:t>
            </w:r>
            <w:r w:rsidRPr="00D41FC1">
              <w:t xml:space="preserve">såsom </w:t>
            </w:r>
            <w:proofErr w:type="spellStart"/>
            <w:r w:rsidRPr="00D41FC1">
              <w:t>frontotemporal</w:t>
            </w:r>
            <w:proofErr w:type="spellEnd"/>
            <w:r w:rsidRPr="00D41FC1">
              <w:t xml:space="preserve"> </w:t>
            </w:r>
            <w:proofErr w:type="spellStart"/>
            <w:r w:rsidRPr="00D41FC1">
              <w:t>lobär</w:t>
            </w:r>
            <w:proofErr w:type="spellEnd"/>
            <w:r w:rsidRPr="00D41FC1">
              <w:t xml:space="preserve"> degeneration, </w:t>
            </w:r>
            <w:proofErr w:type="spellStart"/>
            <w:r w:rsidRPr="00D41FC1">
              <w:t>Le</w:t>
            </w:r>
            <w:r w:rsidR="002165FB" w:rsidRPr="00D41FC1">
              <w:t>w</w:t>
            </w:r>
            <w:r w:rsidRPr="00D41FC1">
              <w:t>y</w:t>
            </w:r>
            <w:r w:rsidR="0032665A" w:rsidRPr="00D41FC1">
              <w:t>body</w:t>
            </w:r>
            <w:r w:rsidR="002607D7" w:rsidRPr="00D41FC1">
              <w:t>typ</w:t>
            </w:r>
            <w:proofErr w:type="spellEnd"/>
            <w:r w:rsidRPr="00D41FC1">
              <w:t>, vaskulär typ och Parkinsontyp – se bakgrundsmaterial</w:t>
            </w:r>
            <w:r w:rsidR="001A69CC" w:rsidRPr="00D41FC1">
              <w:t>.</w:t>
            </w:r>
            <w:r w:rsidRPr="00D41FC1">
              <w:t xml:space="preserve"> </w:t>
            </w:r>
            <w:r w:rsidR="002607D7" w:rsidRPr="00D41FC1">
              <w:t>Man önskade också ett tillägg med texten:</w:t>
            </w:r>
          </w:p>
          <w:p w14:paraId="7C39A114" w14:textId="00E89E23" w:rsidR="00C57448" w:rsidRDefault="00C57448" w:rsidP="000F3062">
            <w:r w:rsidRPr="00D41FC1">
              <w:lastRenderedPageBreak/>
              <w:t>Beteendemässiga och psykiska symtom vid demenssjukdom (BPSD) – se bakgrundsmaterial</w:t>
            </w:r>
            <w:r w:rsidR="002607D7" w:rsidRPr="00D41FC1">
              <w:t>.</w:t>
            </w:r>
          </w:p>
          <w:p w14:paraId="575F7971" w14:textId="5376EF7B" w:rsidR="00C57448" w:rsidRPr="00D41FC1" w:rsidRDefault="000D50A6" w:rsidP="000F3062">
            <w:r>
              <w:t>Galantamin är ett tillägg jämfört med tidigare.</w:t>
            </w:r>
            <w:r w:rsidR="00095A15">
              <w:t xml:space="preserve"> Det är en anpassning till Socialstyrelsens riktlinjer då preparaten har olika biverkningsprofil men inte någon tydlig effektskillnad.</w:t>
            </w:r>
          </w:p>
          <w:p w14:paraId="419C1BBA" w14:textId="0EC70CA4" w:rsidR="00C57448" w:rsidRPr="00D41FC1" w:rsidRDefault="002607D7" w:rsidP="000F3062">
            <w:r w:rsidRPr="00D41FC1">
              <w:t>Läkemedelskommittén godkände f</w:t>
            </w:r>
            <w:r w:rsidR="00C57448" w:rsidRPr="00D41FC1">
              <w:t>örändring</w:t>
            </w:r>
            <w:r w:rsidRPr="00D41FC1">
              <w:t>sförslagen</w:t>
            </w:r>
            <w:r w:rsidR="00C57448" w:rsidRPr="00D41FC1">
              <w:t xml:space="preserve">. </w:t>
            </w:r>
          </w:p>
          <w:p w14:paraId="236F46C0" w14:textId="3BE30767" w:rsidR="00C57448" w:rsidRPr="00D41FC1" w:rsidRDefault="00C57448" w:rsidP="000F3062"/>
          <w:p w14:paraId="0F9FDCE1" w14:textId="2BDBD8A2" w:rsidR="009D547D" w:rsidRPr="00537475" w:rsidRDefault="007A7396" w:rsidP="000F3062">
            <w:pPr>
              <w:rPr>
                <w:rFonts w:ascii="Corbel" w:hAnsi="Corbel"/>
                <w:b/>
              </w:rPr>
            </w:pPr>
            <w:r w:rsidRPr="00537475">
              <w:rPr>
                <w:rFonts w:ascii="Corbel" w:hAnsi="Corbel"/>
                <w:b/>
              </w:rPr>
              <w:t>Hjärta-kärl</w:t>
            </w:r>
          </w:p>
          <w:p w14:paraId="5810C0BC" w14:textId="1FD130C5" w:rsidR="00C57448" w:rsidRPr="00D41FC1" w:rsidRDefault="007A7396" w:rsidP="0082268F">
            <w:pPr>
              <w:pStyle w:val="Rubrik3"/>
              <w:rPr>
                <w:rFonts w:ascii="Garamond" w:hAnsi="Garamond"/>
                <w:b w:val="0"/>
              </w:rPr>
            </w:pPr>
            <w:r>
              <w:rPr>
                <w:rFonts w:ascii="Garamond" w:hAnsi="Garamond"/>
                <w:b w:val="0"/>
              </w:rPr>
              <w:t xml:space="preserve">Terapigruppsordförande </w:t>
            </w:r>
            <w:r w:rsidR="002607D7" w:rsidRPr="00D41FC1">
              <w:rPr>
                <w:rFonts w:ascii="Garamond" w:hAnsi="Garamond"/>
                <w:b w:val="0"/>
              </w:rPr>
              <w:t xml:space="preserve">Maria Främby </w:t>
            </w:r>
            <w:r>
              <w:rPr>
                <w:rFonts w:ascii="Garamond" w:hAnsi="Garamond"/>
                <w:b w:val="0"/>
              </w:rPr>
              <w:t xml:space="preserve">föredrog </w:t>
            </w:r>
            <w:r w:rsidR="002607D7" w:rsidRPr="00D41FC1">
              <w:rPr>
                <w:rFonts w:ascii="Garamond" w:hAnsi="Garamond"/>
                <w:b w:val="0"/>
              </w:rPr>
              <w:t xml:space="preserve">gruppens förslag. </w:t>
            </w:r>
          </w:p>
          <w:p w14:paraId="2B08F459" w14:textId="59455407" w:rsidR="007C5B16" w:rsidRPr="00D41FC1" w:rsidRDefault="002607D7" w:rsidP="007C5B16">
            <w:r w:rsidRPr="00D41FC1">
              <w:t xml:space="preserve">Gruppen önskade alfabetisk ordning på läkemedelsgrupperna i </w:t>
            </w:r>
            <w:r w:rsidR="00C57448" w:rsidRPr="00D41FC1">
              <w:t>Hypertoni</w:t>
            </w:r>
            <w:r w:rsidRPr="00D41FC1">
              <w:t xml:space="preserve">avsnittet och de snabbverkande nitraterna i avsnittet Stabil </w:t>
            </w:r>
            <w:proofErr w:type="spellStart"/>
            <w:r w:rsidRPr="00D41FC1">
              <w:t>ischemisk</w:t>
            </w:r>
            <w:proofErr w:type="spellEnd"/>
            <w:r w:rsidRPr="00D41FC1">
              <w:t xml:space="preserve"> hjärtsjukdom. </w:t>
            </w:r>
            <w:r w:rsidR="007C5B16" w:rsidRPr="00D41FC1">
              <w:t xml:space="preserve">Vid stabil </w:t>
            </w:r>
            <w:proofErr w:type="spellStart"/>
            <w:r w:rsidR="007C5B16" w:rsidRPr="00D41FC1">
              <w:t>ischemisk</w:t>
            </w:r>
            <w:proofErr w:type="spellEnd"/>
            <w:r w:rsidR="007C5B16" w:rsidRPr="00D41FC1">
              <w:t xml:space="preserve"> hjärtsjukdom önskar gruppen tillägg av betablockaren </w:t>
            </w:r>
            <w:proofErr w:type="spellStart"/>
            <w:r w:rsidR="007C5B16" w:rsidRPr="00D41FC1">
              <w:t>bisoprolol</w:t>
            </w:r>
            <w:proofErr w:type="spellEnd"/>
            <w:r w:rsidR="00095A15">
              <w:t>, som används frekvent</w:t>
            </w:r>
            <w:r w:rsidR="00F71FBA">
              <w:t>,</w:t>
            </w:r>
            <w:r w:rsidR="007C5B16" w:rsidRPr="00D41FC1">
              <w:t xml:space="preserve"> vilket godkändes liksom den alfabetiska ordningen.</w:t>
            </w:r>
          </w:p>
          <w:p w14:paraId="07BA9450" w14:textId="3C29B633" w:rsidR="00C57448" w:rsidRPr="00D41FC1" w:rsidRDefault="007C5B16" w:rsidP="000F3062">
            <w:r w:rsidRPr="00D41FC1">
              <w:t>Under Hypertoni önskade gruppen en tilläggstext;</w:t>
            </w:r>
            <w:r w:rsidR="00C57448" w:rsidRPr="00D41FC1">
              <w:t xml:space="preserve"> </w:t>
            </w:r>
          </w:p>
          <w:p w14:paraId="2E971AA5" w14:textId="73E2B6C9" w:rsidR="00C57448" w:rsidRPr="00D41FC1" w:rsidRDefault="00911CF1" w:rsidP="000F3062">
            <w:r w:rsidRPr="00D41FC1">
              <w:t>”</w:t>
            </w:r>
            <w:r w:rsidR="00C57448" w:rsidRPr="00D41FC1">
              <w:t xml:space="preserve">Vid behov av flera läkemedel, </w:t>
            </w:r>
            <w:r w:rsidRPr="00D41FC1">
              <w:t>ö</w:t>
            </w:r>
            <w:r w:rsidR="00C57448" w:rsidRPr="00D41FC1">
              <w:t xml:space="preserve">verväg fast kombination tex ACE/ARB och </w:t>
            </w:r>
            <w:proofErr w:type="spellStart"/>
            <w:r w:rsidR="00C57448" w:rsidRPr="00D41FC1">
              <w:t>tiazid</w:t>
            </w:r>
            <w:proofErr w:type="spellEnd"/>
            <w:r w:rsidRPr="00D41FC1">
              <w:t>”</w:t>
            </w:r>
            <w:r w:rsidR="002607D7" w:rsidRPr="00D41FC1">
              <w:t xml:space="preserve"> </w:t>
            </w:r>
            <w:r w:rsidR="007C5B16" w:rsidRPr="00D41FC1">
              <w:t xml:space="preserve">men det </w:t>
            </w:r>
            <w:r w:rsidR="002607D7" w:rsidRPr="00D41FC1">
              <w:t xml:space="preserve">ratades </w:t>
            </w:r>
            <w:r w:rsidR="007C5B16" w:rsidRPr="00D41FC1">
              <w:t xml:space="preserve">med motiveringen att det är svårt hos äldre där man behöver </w:t>
            </w:r>
            <w:r w:rsidR="00F71FBA">
              <w:t xml:space="preserve">kan behöva </w:t>
            </w:r>
            <w:r w:rsidR="007C5B16" w:rsidRPr="00D41FC1">
              <w:t>ändra i medicineringen. Äldre är en stor patientgrupp i primärvården så te</w:t>
            </w:r>
            <w:r w:rsidR="002607D7" w:rsidRPr="00D41FC1">
              <w:t>xten hamnar i bakgrundsmaterialet</w:t>
            </w:r>
            <w:r w:rsidR="007C5B16" w:rsidRPr="00D41FC1">
              <w:t>.</w:t>
            </w:r>
          </w:p>
          <w:p w14:paraId="6A9893D0" w14:textId="53772B68" w:rsidR="00B07A29" w:rsidRPr="00D41FC1" w:rsidRDefault="007C5B16" w:rsidP="000F3062">
            <w:pPr>
              <w:rPr>
                <w:rFonts w:cs="Segoe UI"/>
                <w:color w:val="000000"/>
              </w:rPr>
            </w:pPr>
            <w:r w:rsidRPr="00D41FC1">
              <w:t xml:space="preserve">Vid </w:t>
            </w:r>
            <w:proofErr w:type="spellStart"/>
            <w:r w:rsidR="00911CF1" w:rsidRPr="00D41FC1">
              <w:t>Hyperkolesterolemi</w:t>
            </w:r>
            <w:proofErr w:type="spellEnd"/>
            <w:r w:rsidR="00911CF1" w:rsidRPr="00D41FC1">
              <w:t xml:space="preserve"> </w:t>
            </w:r>
            <w:r w:rsidRPr="00D41FC1">
              <w:t>föreslog</w:t>
            </w:r>
            <w:r w:rsidR="00F71FBA">
              <w:t xml:space="preserve"> gruppen att</w:t>
            </w:r>
            <w:r w:rsidRPr="00D41FC1">
              <w:t xml:space="preserve"> </w:t>
            </w:r>
            <w:proofErr w:type="spellStart"/>
            <w:r w:rsidR="00F71FBA" w:rsidRPr="00D41FC1">
              <w:rPr>
                <w:rFonts w:cs="Segoe UI"/>
                <w:color w:val="000000"/>
              </w:rPr>
              <w:t>ezetimib</w:t>
            </w:r>
            <w:proofErr w:type="spellEnd"/>
            <w:r w:rsidR="00F71FBA">
              <w:t xml:space="preserve"> ska lägga till </w:t>
            </w:r>
            <w:r w:rsidR="00F71FBA">
              <w:rPr>
                <w:rFonts w:cs="Segoe UI"/>
                <w:color w:val="000000"/>
              </w:rPr>
              <w:t xml:space="preserve">som tilläggsbehandling </w:t>
            </w:r>
            <w:r w:rsidRPr="00D41FC1">
              <w:rPr>
                <w:rFonts w:cs="Segoe UI"/>
                <w:color w:val="000000"/>
              </w:rPr>
              <w:t>vilket godkändes. Då kan nuvarande text med hänvisning till bakgrundsmaterialet tas bort.</w:t>
            </w:r>
            <w:r w:rsidR="00F71FBA">
              <w:rPr>
                <w:rFonts w:cs="Segoe UI"/>
                <w:color w:val="000000"/>
              </w:rPr>
              <w:t xml:space="preserve"> Nu finns ju fler men betydligt dyrare alternativ som är specialistpreparat.</w:t>
            </w:r>
          </w:p>
          <w:p w14:paraId="701ED5D2" w14:textId="0377E2CE" w:rsidR="007C5B16" w:rsidRPr="00D41FC1" w:rsidRDefault="007C5B16" w:rsidP="000F3062">
            <w:pPr>
              <w:rPr>
                <w:rFonts w:cs="Segoe UI"/>
                <w:color w:val="000000"/>
              </w:rPr>
            </w:pPr>
            <w:r w:rsidRPr="00D41FC1">
              <w:rPr>
                <w:rFonts w:cs="Segoe UI"/>
                <w:color w:val="000000"/>
              </w:rPr>
              <w:t xml:space="preserve">Vid arytmibehandling och </w:t>
            </w:r>
            <w:proofErr w:type="spellStart"/>
            <w:r w:rsidRPr="00D41FC1">
              <w:rPr>
                <w:rFonts w:cs="Segoe UI"/>
                <w:color w:val="000000"/>
              </w:rPr>
              <w:t>verapamil</w:t>
            </w:r>
            <w:proofErr w:type="spellEnd"/>
            <w:r w:rsidRPr="00D41FC1">
              <w:rPr>
                <w:rFonts w:cs="Segoe UI"/>
                <w:color w:val="000000"/>
              </w:rPr>
              <w:t xml:space="preserve"> läggs produktnamnet </w:t>
            </w:r>
            <w:proofErr w:type="spellStart"/>
            <w:r w:rsidRPr="00D41FC1">
              <w:rPr>
                <w:rFonts w:cs="Segoe UI"/>
                <w:color w:val="000000"/>
              </w:rPr>
              <w:t>Isoptin</w:t>
            </w:r>
            <w:proofErr w:type="spellEnd"/>
            <w:r w:rsidRPr="00D41FC1">
              <w:rPr>
                <w:rFonts w:cs="Segoe UI"/>
                <w:color w:val="000000"/>
              </w:rPr>
              <w:t xml:space="preserve"> till </w:t>
            </w:r>
            <w:proofErr w:type="spellStart"/>
            <w:r w:rsidRPr="00D41FC1">
              <w:rPr>
                <w:rFonts w:cs="Segoe UI"/>
                <w:color w:val="000000"/>
              </w:rPr>
              <w:t>till</w:t>
            </w:r>
            <w:proofErr w:type="spellEnd"/>
            <w:r w:rsidRPr="00D41FC1">
              <w:rPr>
                <w:rFonts w:cs="Segoe UI"/>
                <w:color w:val="000000"/>
              </w:rPr>
              <w:t xml:space="preserve"> </w:t>
            </w:r>
            <w:proofErr w:type="spellStart"/>
            <w:r w:rsidRPr="00D41FC1">
              <w:rPr>
                <w:rFonts w:cs="Segoe UI"/>
                <w:color w:val="000000"/>
              </w:rPr>
              <w:t>Verap</w:t>
            </w:r>
            <w:r w:rsidR="00CC1E17" w:rsidRPr="00D41FC1">
              <w:rPr>
                <w:rFonts w:cs="Segoe UI"/>
                <w:color w:val="000000"/>
              </w:rPr>
              <w:t>amil</w:t>
            </w:r>
            <w:proofErr w:type="spellEnd"/>
            <w:r w:rsidR="00CC1E17" w:rsidRPr="00D41FC1">
              <w:rPr>
                <w:rFonts w:cs="Segoe UI"/>
                <w:color w:val="000000"/>
              </w:rPr>
              <w:t>. Det godkändes.</w:t>
            </w:r>
          </w:p>
          <w:p w14:paraId="072D3174" w14:textId="77777777" w:rsidR="00B221E1" w:rsidRPr="00D41FC1" w:rsidRDefault="00B221E1" w:rsidP="000F3062">
            <w:pPr>
              <w:rPr>
                <w:rFonts w:cs="Segoe UI"/>
                <w:color w:val="000000"/>
              </w:rPr>
            </w:pPr>
          </w:p>
          <w:p w14:paraId="5291BBEB" w14:textId="02F61607" w:rsidR="009D547D" w:rsidRPr="00537475" w:rsidRDefault="007A7396" w:rsidP="000F3062">
            <w:pPr>
              <w:rPr>
                <w:rFonts w:ascii="Corbel" w:hAnsi="Corbel" w:cs="Segoe UI"/>
                <w:b/>
                <w:color w:val="000000"/>
              </w:rPr>
            </w:pPr>
            <w:r w:rsidRPr="00537475">
              <w:rPr>
                <w:rFonts w:ascii="Corbel" w:hAnsi="Corbel" w:cs="Segoe UI"/>
                <w:b/>
                <w:color w:val="000000"/>
              </w:rPr>
              <w:t>Mage-tarm inklusive munhåla</w:t>
            </w:r>
          </w:p>
          <w:p w14:paraId="1C571FEF" w14:textId="43F18981" w:rsidR="00434C4C" w:rsidRPr="00D41FC1" w:rsidRDefault="00CC1E17" w:rsidP="0082268F">
            <w:pPr>
              <w:pStyle w:val="Rubrik3"/>
              <w:rPr>
                <w:rFonts w:asciiTheme="minorHAnsi" w:hAnsiTheme="minorHAnsi" w:cstheme="minorHAnsi"/>
                <w:b w:val="0"/>
              </w:rPr>
            </w:pPr>
            <w:r w:rsidRPr="007A7396">
              <w:rPr>
                <w:rFonts w:ascii="Garamond" w:hAnsi="Garamond" w:cstheme="minorHAnsi"/>
                <w:b w:val="0"/>
              </w:rPr>
              <w:t>Terapigrupp</w:t>
            </w:r>
            <w:r w:rsidRPr="00D41FC1">
              <w:rPr>
                <w:rFonts w:ascii="Garamond" w:hAnsi="Garamond" w:cstheme="minorHAnsi"/>
              </w:rPr>
              <w:t xml:space="preserve"> </w:t>
            </w:r>
            <w:r w:rsidR="007A7396" w:rsidRPr="007A7396">
              <w:rPr>
                <w:rFonts w:ascii="Garamond" w:hAnsi="Garamond" w:cstheme="minorHAnsi"/>
                <w:b w:val="0"/>
              </w:rPr>
              <w:t>h</w:t>
            </w:r>
            <w:r w:rsidRPr="00D41FC1">
              <w:rPr>
                <w:rFonts w:ascii="Garamond" w:hAnsi="Garamond" w:cstheme="minorHAnsi"/>
                <w:b w:val="0"/>
              </w:rPr>
              <w:t>ade 2 smärre ändringsförslag</w:t>
            </w:r>
            <w:r w:rsidR="007A7396">
              <w:rPr>
                <w:rFonts w:ascii="Garamond" w:hAnsi="Garamond" w:cstheme="minorHAnsi"/>
                <w:b w:val="0"/>
              </w:rPr>
              <w:t xml:space="preserve"> som föredrogs av Anna Janson.</w:t>
            </w:r>
          </w:p>
          <w:p w14:paraId="1B0B0B82" w14:textId="5010A10E" w:rsidR="0082268F" w:rsidRPr="00D41FC1" w:rsidRDefault="00CC1E17" w:rsidP="000F3062">
            <w:pPr>
              <w:rPr>
                <w:rFonts w:cs="Segoe UI"/>
                <w:color w:val="000000"/>
              </w:rPr>
            </w:pPr>
            <w:r w:rsidRPr="00D41FC1">
              <w:rPr>
                <w:rFonts w:cs="Segoe UI"/>
                <w:color w:val="000000"/>
              </w:rPr>
              <w:t>Under</w:t>
            </w:r>
            <w:r w:rsidR="00EE27AB" w:rsidRPr="00D41FC1">
              <w:rPr>
                <w:rFonts w:cs="Segoe UI"/>
                <w:color w:val="000000"/>
              </w:rPr>
              <w:t xml:space="preserve"> rubriken </w:t>
            </w:r>
            <w:r w:rsidR="00C12311" w:rsidRPr="00D41FC1">
              <w:rPr>
                <w:rFonts w:cs="Segoe UI"/>
                <w:b/>
                <w:color w:val="000000"/>
              </w:rPr>
              <w:t>M</w:t>
            </w:r>
            <w:r w:rsidR="00525D57" w:rsidRPr="00D41FC1">
              <w:rPr>
                <w:rFonts w:cs="Segoe UI"/>
                <w:b/>
                <w:color w:val="000000"/>
              </w:rPr>
              <w:t>untorrhet</w:t>
            </w:r>
            <w:r w:rsidR="00525D57" w:rsidRPr="00D41FC1">
              <w:rPr>
                <w:rFonts w:cs="Segoe UI"/>
                <w:color w:val="000000"/>
              </w:rPr>
              <w:t xml:space="preserve"> </w:t>
            </w:r>
            <w:r w:rsidRPr="00D41FC1">
              <w:rPr>
                <w:rFonts w:cs="Segoe UI"/>
                <w:color w:val="000000"/>
              </w:rPr>
              <w:t>har b</w:t>
            </w:r>
            <w:r w:rsidR="00C12311" w:rsidRPr="00D41FC1">
              <w:rPr>
                <w:rFonts w:cs="Segoe UI"/>
                <w:color w:val="000000"/>
              </w:rPr>
              <w:t xml:space="preserve">åda </w:t>
            </w:r>
            <w:r w:rsidRPr="00D41FC1">
              <w:rPr>
                <w:rFonts w:cs="Segoe UI"/>
                <w:color w:val="000000"/>
              </w:rPr>
              <w:t xml:space="preserve">de nuvarande </w:t>
            </w:r>
            <w:r w:rsidR="00525D57" w:rsidRPr="00D41FC1">
              <w:rPr>
                <w:rFonts w:cs="Segoe UI"/>
                <w:color w:val="000000"/>
              </w:rPr>
              <w:t>produkter</w:t>
            </w:r>
            <w:r w:rsidR="00C12311" w:rsidRPr="00D41FC1">
              <w:rPr>
                <w:rFonts w:cs="Segoe UI"/>
                <w:color w:val="000000"/>
              </w:rPr>
              <w:t>na</w:t>
            </w:r>
            <w:r w:rsidR="0082268F" w:rsidRPr="00D41FC1">
              <w:rPr>
                <w:rFonts w:cs="Segoe UI"/>
                <w:color w:val="000000"/>
              </w:rPr>
              <w:t xml:space="preserve"> </w:t>
            </w:r>
            <w:r w:rsidRPr="00D41FC1">
              <w:rPr>
                <w:rFonts w:cs="Segoe UI"/>
                <w:color w:val="000000"/>
              </w:rPr>
              <w:t xml:space="preserve">med </w:t>
            </w:r>
            <w:proofErr w:type="spellStart"/>
            <w:r w:rsidRPr="00D41FC1">
              <w:rPr>
                <w:rFonts w:cs="Segoe UI"/>
                <w:color w:val="000000"/>
              </w:rPr>
              <w:t>n</w:t>
            </w:r>
            <w:r w:rsidR="0082268F" w:rsidRPr="00D41FC1">
              <w:rPr>
                <w:rFonts w:cs="Segoe UI"/>
                <w:color w:val="000000"/>
              </w:rPr>
              <w:t>atriumflorid+äppelsyra</w:t>
            </w:r>
            <w:proofErr w:type="spellEnd"/>
            <w:r w:rsidR="00525D57" w:rsidRPr="00D41FC1">
              <w:rPr>
                <w:rFonts w:cs="Segoe UI"/>
                <w:color w:val="000000"/>
              </w:rPr>
              <w:t xml:space="preserve"> utgått ur sortimentet. </w:t>
            </w:r>
            <w:r w:rsidRPr="00D41FC1">
              <w:rPr>
                <w:rFonts w:cs="Segoe UI"/>
                <w:color w:val="000000"/>
              </w:rPr>
              <w:t xml:space="preserve">I stället föreslås den nya </w:t>
            </w:r>
            <w:r w:rsidR="0082268F" w:rsidRPr="00D41FC1">
              <w:rPr>
                <w:rFonts w:cs="Segoe UI"/>
                <w:color w:val="000000"/>
              </w:rPr>
              <w:t>u</w:t>
            </w:r>
            <w:r w:rsidR="00525D57" w:rsidRPr="00D41FC1">
              <w:rPr>
                <w:rFonts w:cs="Segoe UI"/>
                <w:color w:val="000000"/>
              </w:rPr>
              <w:t>nderrubrik</w:t>
            </w:r>
            <w:r w:rsidRPr="00D41FC1">
              <w:rPr>
                <w:rFonts w:cs="Segoe UI"/>
                <w:color w:val="000000"/>
              </w:rPr>
              <w:t>en ”</w:t>
            </w:r>
            <w:r w:rsidR="0082268F" w:rsidRPr="00D41FC1">
              <w:rPr>
                <w:rFonts w:cs="Segoe UI"/>
                <w:color w:val="000000"/>
              </w:rPr>
              <w:t>S</w:t>
            </w:r>
            <w:r w:rsidR="00525D57" w:rsidRPr="00D41FC1">
              <w:rPr>
                <w:rFonts w:cs="Segoe UI"/>
                <w:color w:val="000000"/>
              </w:rPr>
              <w:t>alivstimulerande tablette</w:t>
            </w:r>
            <w:r w:rsidR="0082268F" w:rsidRPr="00D41FC1">
              <w:rPr>
                <w:rFonts w:cs="Segoe UI"/>
                <w:color w:val="000000"/>
              </w:rPr>
              <w:t>r</w:t>
            </w:r>
            <w:r w:rsidRPr="00D41FC1">
              <w:rPr>
                <w:rFonts w:cs="Segoe UI"/>
                <w:color w:val="000000"/>
              </w:rPr>
              <w:t>” med följande text</w:t>
            </w:r>
            <w:r w:rsidR="0082268F" w:rsidRPr="00D41FC1">
              <w:rPr>
                <w:rFonts w:cs="Segoe UI"/>
                <w:color w:val="000000"/>
              </w:rPr>
              <w:t xml:space="preserve">: </w:t>
            </w:r>
          </w:p>
          <w:p w14:paraId="737F34A9" w14:textId="4AF7AF40" w:rsidR="0082268F" w:rsidRPr="00D41FC1" w:rsidRDefault="0082268F" w:rsidP="000F3062">
            <w:pPr>
              <w:rPr>
                <w:rFonts w:cs="Segoe UI"/>
                <w:color w:val="000000"/>
              </w:rPr>
            </w:pPr>
            <w:r w:rsidRPr="00D41FC1">
              <w:rPr>
                <w:rFonts w:cs="Segoe UI"/>
                <w:color w:val="000000"/>
              </w:rPr>
              <w:t>Olika fabrikat finns receptfritt på apotek.</w:t>
            </w:r>
          </w:p>
          <w:p w14:paraId="58E3B11B" w14:textId="77777777" w:rsidR="0082268F" w:rsidRPr="00D41FC1" w:rsidRDefault="0082268F" w:rsidP="000F3062">
            <w:pPr>
              <w:rPr>
                <w:rFonts w:cs="Segoe UI"/>
                <w:color w:val="000000"/>
              </w:rPr>
            </w:pPr>
            <w:proofErr w:type="spellStart"/>
            <w:r w:rsidRPr="00D41FC1">
              <w:rPr>
                <w:rFonts w:cs="Segoe UI"/>
                <w:color w:val="000000"/>
              </w:rPr>
              <w:t>Fuktgel</w:t>
            </w:r>
            <w:proofErr w:type="spellEnd"/>
            <w:r w:rsidRPr="00D41FC1">
              <w:rPr>
                <w:rFonts w:cs="Segoe UI"/>
                <w:color w:val="000000"/>
              </w:rPr>
              <w:t xml:space="preserve">: </w:t>
            </w:r>
          </w:p>
          <w:p w14:paraId="72A24B91" w14:textId="11C54B3A" w:rsidR="0082268F" w:rsidRPr="00D41FC1" w:rsidRDefault="0082268F" w:rsidP="000F3062">
            <w:pPr>
              <w:rPr>
                <w:rFonts w:cs="Segoe UI"/>
                <w:color w:val="000000"/>
              </w:rPr>
            </w:pPr>
            <w:r w:rsidRPr="00D41FC1">
              <w:rPr>
                <w:rFonts w:cs="Segoe UI"/>
                <w:color w:val="000000"/>
              </w:rPr>
              <w:t xml:space="preserve">GUM </w:t>
            </w:r>
            <w:proofErr w:type="spellStart"/>
            <w:r w:rsidRPr="00D41FC1">
              <w:rPr>
                <w:rFonts w:cs="Segoe UI"/>
                <w:color w:val="000000"/>
              </w:rPr>
              <w:t>Hydral</w:t>
            </w:r>
            <w:proofErr w:type="spellEnd"/>
            <w:r w:rsidRPr="00D41FC1">
              <w:rPr>
                <w:rFonts w:cs="Segoe UI"/>
                <w:color w:val="000000"/>
              </w:rPr>
              <w:t xml:space="preserve"> gel</w:t>
            </w:r>
          </w:p>
          <w:p w14:paraId="44ACFA52" w14:textId="51B740AD" w:rsidR="00434C4C" w:rsidRPr="00D41FC1" w:rsidRDefault="0082268F" w:rsidP="000F3062">
            <w:pPr>
              <w:rPr>
                <w:rFonts w:cs="Segoe UI"/>
                <w:color w:val="000000"/>
              </w:rPr>
            </w:pPr>
            <w:proofErr w:type="spellStart"/>
            <w:r w:rsidRPr="00D41FC1">
              <w:rPr>
                <w:rFonts w:cs="Segoe UI"/>
                <w:color w:val="000000"/>
              </w:rPr>
              <w:t>Proxident</w:t>
            </w:r>
            <w:proofErr w:type="spellEnd"/>
            <w:r w:rsidRPr="00D41FC1">
              <w:rPr>
                <w:rFonts w:cs="Segoe UI"/>
                <w:color w:val="000000"/>
              </w:rPr>
              <w:t xml:space="preserve"> munfuktgel</w:t>
            </w:r>
          </w:p>
          <w:p w14:paraId="698B3001" w14:textId="77777777" w:rsidR="0082268F" w:rsidRPr="00D41FC1" w:rsidRDefault="0082268F" w:rsidP="000F3062">
            <w:pPr>
              <w:rPr>
                <w:rFonts w:cs="Segoe UI"/>
                <w:color w:val="000000"/>
              </w:rPr>
            </w:pPr>
          </w:p>
          <w:p w14:paraId="0883D0FD" w14:textId="307CAFF5" w:rsidR="00525D57" w:rsidRPr="00D41FC1" w:rsidRDefault="00525D57" w:rsidP="000F3062">
            <w:pPr>
              <w:rPr>
                <w:rFonts w:cs="Segoe UI"/>
                <w:color w:val="000000"/>
              </w:rPr>
            </w:pPr>
            <w:r w:rsidRPr="00D41FC1">
              <w:rPr>
                <w:rFonts w:cs="Segoe UI"/>
                <w:color w:val="000000"/>
              </w:rPr>
              <w:t xml:space="preserve">Ändringarna godkänns av </w:t>
            </w:r>
            <w:r w:rsidR="00B4045E" w:rsidRPr="00D41FC1">
              <w:rPr>
                <w:rFonts w:cs="Segoe UI"/>
                <w:color w:val="000000"/>
              </w:rPr>
              <w:t>Läkemedels</w:t>
            </w:r>
            <w:r w:rsidRPr="00D41FC1">
              <w:rPr>
                <w:rFonts w:cs="Segoe UI"/>
                <w:color w:val="000000"/>
              </w:rPr>
              <w:t xml:space="preserve">kommittén. </w:t>
            </w:r>
          </w:p>
          <w:p w14:paraId="3A7708CB" w14:textId="3CCDC286" w:rsidR="00D55CF3" w:rsidRPr="00D41FC1" w:rsidRDefault="008C6E6B" w:rsidP="000F3062">
            <w:pPr>
              <w:rPr>
                <w:rFonts w:cs="Segoe UI"/>
                <w:color w:val="000000"/>
              </w:rPr>
            </w:pPr>
            <w:proofErr w:type="spellStart"/>
            <w:r w:rsidRPr="008C6E6B">
              <w:rPr>
                <w:rFonts w:cs="Segoe UI"/>
                <w:color w:val="000000"/>
              </w:rPr>
              <w:t>Ranitidinfrågan</w:t>
            </w:r>
            <w:proofErr w:type="spellEnd"/>
            <w:r w:rsidRPr="008C6E6B">
              <w:rPr>
                <w:rFonts w:cs="Segoe UI"/>
                <w:color w:val="000000"/>
              </w:rPr>
              <w:t xml:space="preserve"> tas upp på nästa möte.</w:t>
            </w:r>
            <w:r>
              <w:rPr>
                <w:rFonts w:cs="Segoe UI"/>
                <w:color w:val="000000"/>
              </w:rPr>
              <w:t xml:space="preserve"> Just nu är preparatet borttaget från marknaden.</w:t>
            </w:r>
          </w:p>
          <w:p w14:paraId="3F63B6EB" w14:textId="7799FE41" w:rsidR="00B221E1" w:rsidRPr="00D41FC1" w:rsidRDefault="00B221E1" w:rsidP="000F3062">
            <w:pPr>
              <w:rPr>
                <w:rFonts w:cs="Segoe UI"/>
                <w:color w:val="000000"/>
              </w:rPr>
            </w:pPr>
          </w:p>
          <w:p w14:paraId="69BBF833" w14:textId="2FE479BE" w:rsidR="009D547D" w:rsidRPr="00537475" w:rsidRDefault="007A7396" w:rsidP="000F3062">
            <w:pPr>
              <w:rPr>
                <w:rFonts w:ascii="Corbel" w:hAnsi="Corbel" w:cs="Segoe UI"/>
                <w:b/>
                <w:color w:val="000000"/>
              </w:rPr>
            </w:pPr>
            <w:r w:rsidRPr="00537475">
              <w:rPr>
                <w:rFonts w:ascii="Corbel" w:hAnsi="Corbel"/>
                <w:b/>
              </w:rPr>
              <w:t>Gynekologi-urologi</w:t>
            </w:r>
          </w:p>
          <w:p w14:paraId="3EAEC1D4" w14:textId="4B357E94" w:rsidR="00525D57" w:rsidRPr="00D41FC1" w:rsidRDefault="00557F5C" w:rsidP="00557F5C">
            <w:pPr>
              <w:pStyle w:val="Rubrik3"/>
              <w:rPr>
                <w:rFonts w:ascii="Garamond" w:hAnsi="Garamond" w:cs="Segoe UI"/>
                <w:b w:val="0"/>
                <w:color w:val="000000"/>
              </w:rPr>
            </w:pPr>
            <w:r w:rsidRPr="007A7396">
              <w:rPr>
                <w:rFonts w:ascii="Garamond" w:hAnsi="Garamond" w:cs="Segoe UI"/>
                <w:b w:val="0"/>
                <w:color w:val="000000"/>
              </w:rPr>
              <w:t>Terapigruppen</w:t>
            </w:r>
            <w:r w:rsidRPr="00D41FC1">
              <w:rPr>
                <w:rFonts w:ascii="Garamond" w:hAnsi="Garamond" w:cs="Segoe UI"/>
                <w:color w:val="000000"/>
              </w:rPr>
              <w:t xml:space="preserve"> </w:t>
            </w:r>
            <w:r w:rsidRPr="00D41FC1">
              <w:rPr>
                <w:rFonts w:ascii="Garamond" w:hAnsi="Garamond" w:cs="Segoe UI"/>
                <w:b w:val="0"/>
                <w:color w:val="000000"/>
              </w:rPr>
              <w:t>hade inga ändringsförslag till</w:t>
            </w:r>
            <w:r w:rsidR="00525D57" w:rsidRPr="00D41FC1">
              <w:rPr>
                <w:rFonts w:ascii="Garamond" w:hAnsi="Garamond" w:cs="Segoe UI"/>
                <w:b w:val="0"/>
                <w:color w:val="000000"/>
              </w:rPr>
              <w:t xml:space="preserve"> 2020 års </w:t>
            </w:r>
            <w:proofErr w:type="spellStart"/>
            <w:r w:rsidR="00525D57" w:rsidRPr="00D41FC1">
              <w:rPr>
                <w:rFonts w:ascii="Garamond" w:hAnsi="Garamond" w:cs="Segoe UI"/>
                <w:b w:val="0"/>
                <w:color w:val="000000"/>
              </w:rPr>
              <w:t>Rek-lista</w:t>
            </w:r>
            <w:proofErr w:type="spellEnd"/>
            <w:r w:rsidRPr="00D41FC1">
              <w:rPr>
                <w:rFonts w:ascii="Garamond" w:hAnsi="Garamond" w:cs="Segoe UI"/>
                <w:b w:val="0"/>
                <w:color w:val="000000"/>
              </w:rPr>
              <w:t>.</w:t>
            </w:r>
          </w:p>
          <w:p w14:paraId="541C5725" w14:textId="6B2B94EC" w:rsidR="00525D57" w:rsidRDefault="00525D57" w:rsidP="000F3062">
            <w:pPr>
              <w:rPr>
                <w:rFonts w:cs="Segoe UI"/>
                <w:color w:val="000000"/>
              </w:rPr>
            </w:pPr>
          </w:p>
          <w:p w14:paraId="01FD1248" w14:textId="64B30109" w:rsidR="00F73D57" w:rsidRDefault="00F73D57" w:rsidP="000F3062">
            <w:pPr>
              <w:rPr>
                <w:rFonts w:cs="Segoe UI"/>
                <w:color w:val="000000"/>
              </w:rPr>
            </w:pPr>
          </w:p>
          <w:p w14:paraId="423BAEE8" w14:textId="77777777" w:rsidR="00F73D57" w:rsidRPr="00D41FC1" w:rsidRDefault="00F73D57" w:rsidP="000F3062">
            <w:pPr>
              <w:rPr>
                <w:rFonts w:cs="Segoe UI"/>
                <w:color w:val="000000"/>
              </w:rPr>
            </w:pPr>
          </w:p>
          <w:p w14:paraId="0BFB516D" w14:textId="73244ECE" w:rsidR="00525D57" w:rsidRPr="00537475" w:rsidRDefault="00D124EF" w:rsidP="000F3062">
            <w:pPr>
              <w:rPr>
                <w:rFonts w:ascii="Corbel" w:hAnsi="Corbel" w:cs="Segoe UI"/>
                <w:color w:val="000000"/>
              </w:rPr>
            </w:pPr>
            <w:r w:rsidRPr="00537475">
              <w:rPr>
                <w:rFonts w:ascii="Corbel" w:hAnsi="Corbel"/>
                <w:b/>
              </w:rPr>
              <w:lastRenderedPageBreak/>
              <w:t>Andningsorganen</w:t>
            </w:r>
          </w:p>
          <w:p w14:paraId="0C620E3D" w14:textId="29C1F149" w:rsidR="00557F5C" w:rsidRPr="00D41FC1" w:rsidRDefault="00557F5C" w:rsidP="00557F5C">
            <w:pPr>
              <w:rPr>
                <w:rFonts w:cs="Segoe UI"/>
                <w:color w:val="000000"/>
              </w:rPr>
            </w:pPr>
            <w:r w:rsidRPr="00D124EF">
              <w:t>Terapigrupp</w:t>
            </w:r>
            <w:r w:rsidR="00D124EF">
              <w:t>en</w:t>
            </w:r>
            <w:r w:rsidRPr="00D124EF">
              <w:t>s</w:t>
            </w:r>
            <w:r w:rsidRPr="00D41FC1">
              <w:t xml:space="preserve"> ändringsförslag föredrogs av ordförande </w:t>
            </w:r>
            <w:r w:rsidRPr="00D41FC1">
              <w:rPr>
                <w:rFonts w:cs="Segoe UI"/>
                <w:color w:val="000000"/>
              </w:rPr>
              <w:t>Christina Botvid.</w:t>
            </w:r>
          </w:p>
          <w:p w14:paraId="1E756F7E" w14:textId="77777777" w:rsidR="00557F5C" w:rsidRPr="00D41FC1" w:rsidRDefault="00557F5C" w:rsidP="000F3062">
            <w:pPr>
              <w:rPr>
                <w:rFonts w:cs="Segoe UI"/>
                <w:color w:val="000000"/>
              </w:rPr>
            </w:pPr>
          </w:p>
          <w:p w14:paraId="5EA0B138" w14:textId="35173808" w:rsidR="00525D57" w:rsidRPr="00D41FC1" w:rsidRDefault="00525D57" w:rsidP="000F3062">
            <w:pPr>
              <w:rPr>
                <w:rFonts w:cs="Segoe UI"/>
                <w:color w:val="000000"/>
              </w:rPr>
            </w:pPr>
            <w:r w:rsidRPr="00D41FC1">
              <w:rPr>
                <w:rFonts w:cs="Segoe UI"/>
                <w:color w:val="000000"/>
              </w:rPr>
              <w:t>Gold</w:t>
            </w:r>
            <w:r w:rsidR="00247851" w:rsidRPr="00D41FC1">
              <w:rPr>
                <w:rFonts w:cs="Segoe UI"/>
                <w:color w:val="000000"/>
              </w:rPr>
              <w:t>-</w:t>
            </w:r>
            <w:r w:rsidRPr="00D41FC1">
              <w:rPr>
                <w:rFonts w:cs="Segoe UI"/>
                <w:color w:val="000000"/>
              </w:rPr>
              <w:t>standard</w:t>
            </w:r>
            <w:r w:rsidR="00247851" w:rsidRPr="00D41FC1">
              <w:rPr>
                <w:rFonts w:cs="Segoe UI"/>
                <w:color w:val="000000"/>
              </w:rPr>
              <w:t>en</w:t>
            </w:r>
            <w:r w:rsidRPr="00D41FC1">
              <w:rPr>
                <w:rFonts w:cs="Segoe UI"/>
                <w:color w:val="000000"/>
              </w:rPr>
              <w:t xml:space="preserve"> för </w:t>
            </w:r>
            <w:r w:rsidR="00247851" w:rsidRPr="00D41FC1">
              <w:rPr>
                <w:rFonts w:cs="Segoe UI"/>
                <w:color w:val="000000"/>
              </w:rPr>
              <w:t xml:space="preserve">indelning av </w:t>
            </w:r>
            <w:r w:rsidRPr="00D41FC1">
              <w:rPr>
                <w:rFonts w:cs="Segoe UI"/>
                <w:color w:val="000000"/>
              </w:rPr>
              <w:t>KOL</w:t>
            </w:r>
            <w:r w:rsidR="00247851" w:rsidRPr="00D41FC1">
              <w:rPr>
                <w:rFonts w:cs="Segoe UI"/>
                <w:color w:val="000000"/>
              </w:rPr>
              <w:t xml:space="preserve"> har </w:t>
            </w:r>
            <w:r w:rsidR="00171097" w:rsidRPr="00D41FC1">
              <w:rPr>
                <w:rFonts w:cs="Segoe UI"/>
                <w:color w:val="000000"/>
              </w:rPr>
              <w:t>förändra</w:t>
            </w:r>
            <w:r w:rsidR="00247851" w:rsidRPr="00D41FC1">
              <w:rPr>
                <w:rFonts w:cs="Segoe UI"/>
                <w:color w:val="000000"/>
              </w:rPr>
              <w:t>t</w:t>
            </w:r>
            <w:r w:rsidR="00171097" w:rsidRPr="00D41FC1">
              <w:rPr>
                <w:rFonts w:cs="Segoe UI"/>
                <w:color w:val="000000"/>
              </w:rPr>
              <w:t>s</w:t>
            </w:r>
            <w:r w:rsidR="00247851" w:rsidRPr="00D41FC1">
              <w:rPr>
                <w:rFonts w:cs="Segoe UI"/>
                <w:color w:val="000000"/>
              </w:rPr>
              <w:t xml:space="preserve"> och därför uppdateras materialet så det överenskommer. Gruppen har även velat synkronisera sina rekommendationer med Skåne </w:t>
            </w:r>
            <w:r w:rsidR="00C53E2D">
              <w:rPr>
                <w:rFonts w:cs="Segoe UI"/>
                <w:color w:val="000000"/>
              </w:rPr>
              <w:t xml:space="preserve">samt ha ett 12-timmars och ett 24-timmarsalternativ </w:t>
            </w:r>
            <w:r w:rsidR="00247851" w:rsidRPr="00D41FC1">
              <w:rPr>
                <w:rFonts w:cs="Segoe UI"/>
                <w:color w:val="000000"/>
              </w:rPr>
              <w:t>vilket föranlett en del preparatändringar.</w:t>
            </w:r>
            <w:r w:rsidR="00171097" w:rsidRPr="00D41FC1">
              <w:rPr>
                <w:rFonts w:cs="Segoe UI"/>
                <w:color w:val="000000"/>
              </w:rPr>
              <w:t xml:space="preserve"> </w:t>
            </w:r>
            <w:r w:rsidR="007A7396">
              <w:rPr>
                <w:rFonts w:cs="Segoe UI"/>
                <w:color w:val="000000"/>
              </w:rPr>
              <w:t>Evidensen mellan preparaten skiljer sig inte nämnvärt</w:t>
            </w:r>
            <w:r w:rsidR="0020701D">
              <w:rPr>
                <w:rFonts w:cs="Segoe UI"/>
                <w:color w:val="000000"/>
              </w:rPr>
              <w:t xml:space="preserve"> åt</w:t>
            </w:r>
            <w:r w:rsidR="007A7396">
              <w:rPr>
                <w:rFonts w:cs="Segoe UI"/>
                <w:color w:val="000000"/>
              </w:rPr>
              <w:t xml:space="preserve">. </w:t>
            </w:r>
            <w:r w:rsidR="00247851" w:rsidRPr="00D41FC1">
              <w:rPr>
                <w:rFonts w:cs="Segoe UI"/>
                <w:color w:val="000000"/>
              </w:rPr>
              <w:t xml:space="preserve">Symtomfrågorna </w:t>
            </w:r>
            <w:proofErr w:type="spellStart"/>
            <w:r w:rsidR="000C0E43" w:rsidRPr="00D41FC1">
              <w:rPr>
                <w:rFonts w:cs="Segoe UI"/>
                <w:color w:val="000000"/>
              </w:rPr>
              <w:t>mMRC</w:t>
            </w:r>
            <w:proofErr w:type="spellEnd"/>
            <w:r w:rsidR="000C0E43" w:rsidRPr="00D41FC1">
              <w:rPr>
                <w:rFonts w:cs="Segoe UI"/>
                <w:color w:val="000000"/>
              </w:rPr>
              <w:t xml:space="preserve"> </w:t>
            </w:r>
            <w:r w:rsidR="00247851" w:rsidRPr="00D41FC1">
              <w:rPr>
                <w:rFonts w:cs="Segoe UI"/>
                <w:color w:val="000000"/>
              </w:rPr>
              <w:t xml:space="preserve">är </w:t>
            </w:r>
            <w:r w:rsidR="000C0E43" w:rsidRPr="00D41FC1">
              <w:rPr>
                <w:rFonts w:cs="Segoe UI"/>
                <w:color w:val="000000"/>
              </w:rPr>
              <w:t>tillagd</w:t>
            </w:r>
            <w:r w:rsidR="00247851" w:rsidRPr="00D41FC1">
              <w:rPr>
                <w:rFonts w:cs="Segoe UI"/>
                <w:color w:val="000000"/>
              </w:rPr>
              <w:t>a</w:t>
            </w:r>
            <w:r w:rsidR="00DE3040">
              <w:rPr>
                <w:rFonts w:cs="Segoe UI"/>
                <w:color w:val="000000"/>
              </w:rPr>
              <w:t xml:space="preserve"> men</w:t>
            </w:r>
            <w:r w:rsidR="00247851" w:rsidRPr="00D41FC1">
              <w:rPr>
                <w:rFonts w:cs="Segoe UI"/>
                <w:color w:val="000000"/>
              </w:rPr>
              <w:t xml:space="preserve"> </w:t>
            </w:r>
            <w:r w:rsidR="009D547D" w:rsidRPr="00DE3040">
              <w:rPr>
                <w:rFonts w:cs="Segoe UI"/>
                <w:color w:val="000000"/>
              </w:rPr>
              <w:t xml:space="preserve">ska kompletteras med </w:t>
            </w:r>
            <w:r w:rsidR="00DE3040">
              <w:rPr>
                <w:rFonts w:cs="Segoe UI"/>
                <w:color w:val="000000"/>
              </w:rPr>
              <w:t xml:space="preserve">en </w:t>
            </w:r>
            <w:r w:rsidR="000C0E43" w:rsidRPr="00DE3040">
              <w:rPr>
                <w:rFonts w:cs="Segoe UI"/>
                <w:color w:val="000000"/>
              </w:rPr>
              <w:t>förklaring</w:t>
            </w:r>
            <w:r w:rsidR="009D547D" w:rsidRPr="00DE3040">
              <w:rPr>
                <w:rFonts w:cs="Segoe UI"/>
                <w:color w:val="000000"/>
              </w:rPr>
              <w:t xml:space="preserve"> av begreppet.</w:t>
            </w:r>
          </w:p>
          <w:p w14:paraId="4F8FD7FE" w14:textId="5C5E17EB" w:rsidR="003B2884" w:rsidRPr="00D41FC1" w:rsidRDefault="003B2884" w:rsidP="000F3062">
            <w:pPr>
              <w:rPr>
                <w:rFonts w:cs="Segoe UI"/>
                <w:color w:val="000000"/>
              </w:rPr>
            </w:pPr>
          </w:p>
          <w:p w14:paraId="20C87AC0" w14:textId="20596015" w:rsidR="003B2884" w:rsidRPr="00D41FC1" w:rsidRDefault="000C0E43" w:rsidP="000F3062">
            <w:pPr>
              <w:rPr>
                <w:rFonts w:cs="Segoe UI"/>
                <w:color w:val="000000"/>
              </w:rPr>
            </w:pPr>
            <w:r w:rsidRPr="00D41FC1">
              <w:rPr>
                <w:rFonts w:cs="Segoe UI"/>
                <w:color w:val="000000"/>
              </w:rPr>
              <w:t xml:space="preserve">Rekommendationerna gällande </w:t>
            </w:r>
            <w:r w:rsidR="003B2884" w:rsidRPr="00D41FC1">
              <w:rPr>
                <w:rFonts w:cs="Segoe UI"/>
                <w:color w:val="000000"/>
              </w:rPr>
              <w:t>Gold B och C</w:t>
            </w:r>
            <w:r w:rsidRPr="00D41FC1">
              <w:rPr>
                <w:rFonts w:cs="Segoe UI"/>
                <w:color w:val="000000"/>
              </w:rPr>
              <w:t xml:space="preserve"> har separerats</w:t>
            </w:r>
            <w:r w:rsidR="003B2884" w:rsidRPr="00D41FC1">
              <w:rPr>
                <w:rFonts w:cs="Segoe UI"/>
                <w:color w:val="000000"/>
              </w:rPr>
              <w:t xml:space="preserve">. </w:t>
            </w:r>
          </w:p>
          <w:p w14:paraId="79C74C1D" w14:textId="0BA0D958" w:rsidR="004147B7" w:rsidRPr="00D41FC1" w:rsidRDefault="00424E69" w:rsidP="000C0E43">
            <w:pPr>
              <w:rPr>
                <w:rFonts w:cs="Segoe UI"/>
                <w:color w:val="000000"/>
              </w:rPr>
            </w:pPr>
            <w:r w:rsidRPr="00D41FC1">
              <w:rPr>
                <w:rFonts w:cs="Segoe UI"/>
                <w:color w:val="000000"/>
              </w:rPr>
              <w:t xml:space="preserve">Vid </w:t>
            </w:r>
            <w:r w:rsidR="004F3D33" w:rsidRPr="00D41FC1">
              <w:rPr>
                <w:rFonts w:cs="Segoe UI"/>
                <w:color w:val="000000"/>
              </w:rPr>
              <w:t xml:space="preserve">Gold B och </w:t>
            </w:r>
            <w:r w:rsidRPr="00D41FC1">
              <w:rPr>
                <w:rFonts w:cs="Segoe UI"/>
                <w:color w:val="000000"/>
              </w:rPr>
              <w:t xml:space="preserve">LAMA </w:t>
            </w:r>
            <w:r w:rsidR="004F3D33" w:rsidRPr="00D41FC1">
              <w:rPr>
                <w:rFonts w:cs="Segoe UI"/>
                <w:color w:val="000000"/>
              </w:rPr>
              <w:t xml:space="preserve">och substansen </w:t>
            </w:r>
            <w:proofErr w:type="spellStart"/>
            <w:r w:rsidRPr="00D41FC1">
              <w:rPr>
                <w:rFonts w:cs="Segoe UI"/>
                <w:color w:val="000000"/>
              </w:rPr>
              <w:t>tiotropium</w:t>
            </w:r>
            <w:proofErr w:type="spellEnd"/>
            <w:r w:rsidR="004F3D33" w:rsidRPr="00D41FC1">
              <w:rPr>
                <w:rFonts w:cs="Segoe UI"/>
                <w:color w:val="000000"/>
              </w:rPr>
              <w:t xml:space="preserve"> förslås </w:t>
            </w:r>
            <w:proofErr w:type="spellStart"/>
            <w:r w:rsidR="004F3D33" w:rsidRPr="00D41FC1">
              <w:rPr>
                <w:rFonts w:cs="Segoe UI"/>
                <w:color w:val="000000"/>
              </w:rPr>
              <w:t>Spiriva</w:t>
            </w:r>
            <w:proofErr w:type="spellEnd"/>
            <w:r w:rsidR="004F3D33" w:rsidRPr="00D41FC1">
              <w:rPr>
                <w:rFonts w:cs="Segoe UI"/>
                <w:color w:val="000000"/>
              </w:rPr>
              <w:t xml:space="preserve"> </w:t>
            </w:r>
            <w:proofErr w:type="spellStart"/>
            <w:r w:rsidR="004F3D33" w:rsidRPr="00D41FC1">
              <w:rPr>
                <w:rFonts w:cs="Segoe UI"/>
                <w:color w:val="000000"/>
              </w:rPr>
              <w:t>Handihaler</w:t>
            </w:r>
            <w:proofErr w:type="spellEnd"/>
            <w:r w:rsidR="004F3D33" w:rsidRPr="00D41FC1">
              <w:rPr>
                <w:rFonts w:cs="Segoe UI"/>
                <w:color w:val="000000"/>
              </w:rPr>
              <w:t xml:space="preserve"> tas bort medan </w:t>
            </w:r>
            <w:proofErr w:type="spellStart"/>
            <w:r w:rsidR="004F3D33" w:rsidRPr="00D41FC1">
              <w:rPr>
                <w:rFonts w:cs="Segoe UI"/>
                <w:color w:val="000000"/>
              </w:rPr>
              <w:t>Spiriva</w:t>
            </w:r>
            <w:proofErr w:type="spellEnd"/>
            <w:r w:rsidR="004F3D33" w:rsidRPr="00D41FC1">
              <w:rPr>
                <w:rFonts w:cs="Segoe UI"/>
                <w:color w:val="000000"/>
              </w:rPr>
              <w:t xml:space="preserve"> </w:t>
            </w:r>
            <w:proofErr w:type="spellStart"/>
            <w:r w:rsidR="004F3D33" w:rsidRPr="00D41FC1">
              <w:rPr>
                <w:rFonts w:cs="Segoe UI"/>
                <w:color w:val="000000"/>
              </w:rPr>
              <w:t>Respimat</w:t>
            </w:r>
            <w:proofErr w:type="spellEnd"/>
            <w:r w:rsidR="004F3D33" w:rsidRPr="00D41FC1">
              <w:rPr>
                <w:rFonts w:cs="Segoe UI"/>
                <w:color w:val="000000"/>
              </w:rPr>
              <w:t xml:space="preserve"> är kvar. </w:t>
            </w:r>
            <w:proofErr w:type="spellStart"/>
            <w:r w:rsidR="004F3D33" w:rsidRPr="00D41FC1">
              <w:rPr>
                <w:rFonts w:cs="Segoe UI"/>
                <w:color w:val="000000"/>
              </w:rPr>
              <w:t>Glykopyrron</w:t>
            </w:r>
            <w:proofErr w:type="spellEnd"/>
            <w:r w:rsidR="004F3D33" w:rsidRPr="00D41FC1">
              <w:rPr>
                <w:rFonts w:cs="Segoe UI"/>
                <w:color w:val="000000"/>
              </w:rPr>
              <w:t xml:space="preserve"> (</w:t>
            </w:r>
            <w:proofErr w:type="spellStart"/>
            <w:r w:rsidR="004F3D33" w:rsidRPr="00D41FC1">
              <w:rPr>
                <w:rFonts w:cs="Segoe UI"/>
                <w:color w:val="000000"/>
              </w:rPr>
              <w:t>Seebri</w:t>
            </w:r>
            <w:proofErr w:type="spellEnd"/>
            <w:r w:rsidR="004F3D33" w:rsidRPr="00D41FC1">
              <w:rPr>
                <w:rFonts w:cs="Segoe UI"/>
                <w:color w:val="000000"/>
              </w:rPr>
              <w:t xml:space="preserve"> </w:t>
            </w:r>
            <w:proofErr w:type="spellStart"/>
            <w:r w:rsidR="004F3D33" w:rsidRPr="00D41FC1">
              <w:rPr>
                <w:rFonts w:cs="Segoe UI"/>
                <w:color w:val="000000"/>
              </w:rPr>
              <w:t>Breezhaler</w:t>
            </w:r>
            <w:proofErr w:type="spellEnd"/>
            <w:r w:rsidR="004F3D33" w:rsidRPr="00D41FC1">
              <w:rPr>
                <w:rFonts w:cs="Segoe UI"/>
                <w:color w:val="000000"/>
              </w:rPr>
              <w:t>) ta</w:t>
            </w:r>
            <w:r w:rsidR="0020701D">
              <w:rPr>
                <w:rFonts w:cs="Segoe UI"/>
                <w:color w:val="000000"/>
              </w:rPr>
              <w:t>s</w:t>
            </w:r>
            <w:r w:rsidR="004F3D33" w:rsidRPr="00D41FC1">
              <w:rPr>
                <w:rFonts w:cs="Segoe UI"/>
                <w:color w:val="000000"/>
              </w:rPr>
              <w:t xml:space="preserve"> bort och ersätts med </w:t>
            </w:r>
            <w:proofErr w:type="spellStart"/>
            <w:r w:rsidR="000C0E43" w:rsidRPr="00D41FC1">
              <w:rPr>
                <w:rFonts w:cs="Segoe UI"/>
                <w:color w:val="000000"/>
              </w:rPr>
              <w:t>Eklira</w:t>
            </w:r>
            <w:proofErr w:type="spellEnd"/>
            <w:r w:rsidR="000C0E43" w:rsidRPr="00D41FC1">
              <w:rPr>
                <w:rFonts w:cs="Segoe UI"/>
                <w:color w:val="000000"/>
              </w:rPr>
              <w:t xml:space="preserve"> </w:t>
            </w:r>
            <w:proofErr w:type="spellStart"/>
            <w:r w:rsidR="000C0E43" w:rsidRPr="00D41FC1">
              <w:rPr>
                <w:rFonts w:cs="Segoe UI"/>
                <w:color w:val="000000"/>
              </w:rPr>
              <w:t>Genuair</w:t>
            </w:r>
            <w:proofErr w:type="spellEnd"/>
            <w:r w:rsidR="004F3D33" w:rsidRPr="00D41FC1">
              <w:rPr>
                <w:rFonts w:cs="Segoe UI"/>
                <w:color w:val="000000"/>
              </w:rPr>
              <w:t>. Då får man ett 12-timmars- och ett 24-timmarsalternativ.</w:t>
            </w:r>
          </w:p>
          <w:p w14:paraId="536748F1" w14:textId="50A36EF7" w:rsidR="004F3D33" w:rsidRPr="00D41FC1" w:rsidRDefault="004F3D33" w:rsidP="000C0E43">
            <w:pPr>
              <w:rPr>
                <w:rFonts w:cs="Segoe UI"/>
                <w:color w:val="000000"/>
              </w:rPr>
            </w:pPr>
            <w:r w:rsidRPr="00D41FC1">
              <w:rPr>
                <w:rFonts w:cs="Segoe UI"/>
                <w:color w:val="000000"/>
              </w:rPr>
              <w:t xml:space="preserve">Vid LABA tas </w:t>
            </w:r>
            <w:proofErr w:type="spellStart"/>
            <w:r w:rsidRPr="00D41FC1">
              <w:rPr>
                <w:rFonts w:cs="Segoe UI"/>
                <w:color w:val="000000"/>
              </w:rPr>
              <w:t>indakaterol</w:t>
            </w:r>
            <w:proofErr w:type="spellEnd"/>
            <w:r w:rsidRPr="00D41FC1">
              <w:rPr>
                <w:rFonts w:cs="Segoe UI"/>
                <w:color w:val="000000"/>
              </w:rPr>
              <w:t xml:space="preserve"> (</w:t>
            </w:r>
            <w:proofErr w:type="spellStart"/>
            <w:r w:rsidRPr="00D41FC1">
              <w:rPr>
                <w:rFonts w:cs="Segoe UI"/>
                <w:color w:val="000000"/>
              </w:rPr>
              <w:t>Onbrez</w:t>
            </w:r>
            <w:proofErr w:type="spellEnd"/>
            <w:r w:rsidRPr="00D41FC1">
              <w:rPr>
                <w:rFonts w:cs="Segoe UI"/>
                <w:color w:val="000000"/>
              </w:rPr>
              <w:t xml:space="preserve"> </w:t>
            </w:r>
            <w:proofErr w:type="spellStart"/>
            <w:r w:rsidRPr="00D41FC1">
              <w:rPr>
                <w:rFonts w:cs="Segoe UI"/>
                <w:color w:val="000000"/>
              </w:rPr>
              <w:t>Breezhaler</w:t>
            </w:r>
            <w:proofErr w:type="spellEnd"/>
            <w:r w:rsidRPr="00D41FC1">
              <w:rPr>
                <w:rFonts w:cs="Segoe UI"/>
                <w:color w:val="000000"/>
              </w:rPr>
              <w:t xml:space="preserve">) bort och ersätts med </w:t>
            </w:r>
            <w:proofErr w:type="spellStart"/>
            <w:r w:rsidRPr="00D41FC1">
              <w:rPr>
                <w:rFonts w:cs="Segoe UI"/>
                <w:color w:val="000000"/>
              </w:rPr>
              <w:t>formoterol</w:t>
            </w:r>
            <w:proofErr w:type="spellEnd"/>
            <w:r w:rsidRPr="00D41FC1">
              <w:rPr>
                <w:rFonts w:cs="Segoe UI"/>
                <w:color w:val="000000"/>
              </w:rPr>
              <w:t xml:space="preserve"> i form av Formatris </w:t>
            </w:r>
            <w:proofErr w:type="spellStart"/>
            <w:r w:rsidRPr="00D41FC1">
              <w:rPr>
                <w:rFonts w:cs="Segoe UI"/>
                <w:color w:val="000000"/>
              </w:rPr>
              <w:t>Novolizer</w:t>
            </w:r>
            <w:proofErr w:type="spellEnd"/>
            <w:r w:rsidRPr="00D41FC1">
              <w:rPr>
                <w:rFonts w:cs="Segoe UI"/>
                <w:color w:val="000000"/>
              </w:rPr>
              <w:t xml:space="preserve">, så får vi även här ett 12-timmars- och ett 24-timmarsalternativ. I kombination av LAMA-LABA ersätts </w:t>
            </w:r>
            <w:proofErr w:type="spellStart"/>
            <w:r w:rsidRPr="00D41FC1">
              <w:rPr>
                <w:rFonts w:cs="Segoe UI"/>
                <w:color w:val="000000"/>
              </w:rPr>
              <w:t>Ultibro</w:t>
            </w:r>
            <w:proofErr w:type="spellEnd"/>
            <w:r w:rsidRPr="00D41FC1">
              <w:rPr>
                <w:rFonts w:cs="Segoe UI"/>
                <w:color w:val="000000"/>
              </w:rPr>
              <w:t xml:space="preserve"> </w:t>
            </w:r>
            <w:proofErr w:type="spellStart"/>
            <w:r w:rsidRPr="00D41FC1">
              <w:rPr>
                <w:rFonts w:cs="Segoe UI"/>
                <w:color w:val="000000"/>
              </w:rPr>
              <w:t>Breezhaler</w:t>
            </w:r>
            <w:proofErr w:type="spellEnd"/>
            <w:r w:rsidRPr="00D41FC1">
              <w:rPr>
                <w:rFonts w:cs="Segoe UI"/>
                <w:color w:val="000000"/>
              </w:rPr>
              <w:t xml:space="preserve"> med </w:t>
            </w:r>
            <w:proofErr w:type="spellStart"/>
            <w:r w:rsidRPr="00D41FC1">
              <w:rPr>
                <w:rFonts w:cs="Segoe UI"/>
                <w:color w:val="000000"/>
              </w:rPr>
              <w:t>Duaklir</w:t>
            </w:r>
            <w:proofErr w:type="spellEnd"/>
            <w:r w:rsidRPr="00D41FC1">
              <w:rPr>
                <w:rFonts w:cs="Segoe UI"/>
                <w:color w:val="000000"/>
              </w:rPr>
              <w:t xml:space="preserve"> </w:t>
            </w:r>
            <w:proofErr w:type="spellStart"/>
            <w:r w:rsidRPr="00D41FC1">
              <w:rPr>
                <w:rFonts w:cs="Segoe UI"/>
                <w:color w:val="000000"/>
              </w:rPr>
              <w:t>Genuair</w:t>
            </w:r>
            <w:proofErr w:type="spellEnd"/>
            <w:r w:rsidRPr="00D41FC1">
              <w:rPr>
                <w:rFonts w:cs="Segoe UI"/>
                <w:color w:val="000000"/>
              </w:rPr>
              <w:t xml:space="preserve">. </w:t>
            </w:r>
          </w:p>
          <w:p w14:paraId="046CD577" w14:textId="28E4E075" w:rsidR="004147B7" w:rsidRPr="00D41FC1" w:rsidRDefault="004F3D33" w:rsidP="000F3062">
            <w:pPr>
              <w:rPr>
                <w:rFonts w:cs="Segoe UI"/>
                <w:color w:val="000000"/>
              </w:rPr>
            </w:pPr>
            <w:r w:rsidRPr="00D41FC1">
              <w:rPr>
                <w:rFonts w:cs="Segoe UI"/>
                <w:color w:val="000000"/>
              </w:rPr>
              <w:t xml:space="preserve">Vid Gold C anges </w:t>
            </w:r>
            <w:proofErr w:type="spellStart"/>
            <w:r w:rsidRPr="00D41FC1">
              <w:rPr>
                <w:rFonts w:cs="Segoe UI"/>
                <w:color w:val="000000"/>
              </w:rPr>
              <w:t>Bufomix</w:t>
            </w:r>
            <w:proofErr w:type="spellEnd"/>
            <w:r w:rsidRPr="00D41FC1">
              <w:rPr>
                <w:rFonts w:cs="Segoe UI"/>
                <w:color w:val="000000"/>
              </w:rPr>
              <w:t xml:space="preserve"> </w:t>
            </w:r>
            <w:proofErr w:type="spellStart"/>
            <w:r w:rsidRPr="00D41FC1">
              <w:rPr>
                <w:rFonts w:cs="Segoe UI"/>
                <w:color w:val="000000"/>
              </w:rPr>
              <w:t>Easyhaler</w:t>
            </w:r>
            <w:proofErr w:type="spellEnd"/>
            <w:r w:rsidRPr="00D41FC1">
              <w:rPr>
                <w:rFonts w:cs="Segoe UI"/>
                <w:color w:val="000000"/>
              </w:rPr>
              <w:t xml:space="preserve"> som terapiförslag vid ICS-LABA.</w:t>
            </w:r>
            <w:r w:rsidR="00A64952" w:rsidRPr="00D41FC1">
              <w:rPr>
                <w:rFonts w:cs="Segoe UI"/>
                <w:color w:val="000000"/>
              </w:rPr>
              <w:t xml:space="preserve"> Dessa förslag godkändes av Läkemedelskommittén liksom skrivningen vid Rökavvänjning; s</w:t>
            </w:r>
            <w:r w:rsidR="004147B7" w:rsidRPr="00D41FC1">
              <w:rPr>
                <w:rFonts w:cs="Segoe UI"/>
                <w:color w:val="000000"/>
              </w:rPr>
              <w:t xml:space="preserve">tryk </w:t>
            </w:r>
            <w:r w:rsidR="00A64952" w:rsidRPr="00D41FC1">
              <w:rPr>
                <w:rFonts w:cs="Segoe UI"/>
                <w:color w:val="000000"/>
              </w:rPr>
              <w:t xml:space="preserve">ordet </w:t>
            </w:r>
            <w:r w:rsidR="004147B7" w:rsidRPr="00D41FC1">
              <w:rPr>
                <w:rFonts w:cs="Segoe UI"/>
                <w:color w:val="000000"/>
              </w:rPr>
              <w:t>nikotin och skriv istället ”receptfria nikotinläkemedel”</w:t>
            </w:r>
            <w:r w:rsidR="00A64952" w:rsidRPr="00D41FC1">
              <w:rPr>
                <w:rFonts w:cs="Segoe UI"/>
                <w:color w:val="000000"/>
              </w:rPr>
              <w:t>.</w:t>
            </w:r>
          </w:p>
          <w:p w14:paraId="1C30A229" w14:textId="2A80A023" w:rsidR="00A64952" w:rsidRPr="00D41FC1" w:rsidRDefault="00A64952" w:rsidP="000F3062">
            <w:pPr>
              <w:rPr>
                <w:rFonts w:cs="Segoe UI"/>
                <w:color w:val="000000"/>
              </w:rPr>
            </w:pPr>
            <w:r w:rsidRPr="00D41FC1">
              <w:rPr>
                <w:rFonts w:cs="Segoe UI"/>
                <w:color w:val="000000"/>
              </w:rPr>
              <w:t>Det fanns även ett förslag kring PDE4-hämmare men det tyckte kommittén hörde hemma i bakgrundsmaterialet, då det är ett specialistpreparat.</w:t>
            </w:r>
          </w:p>
          <w:p w14:paraId="0E226482" w14:textId="19E2C2E0" w:rsidR="004147B7" w:rsidRPr="00D41FC1" w:rsidRDefault="000C0E43" w:rsidP="000F3062">
            <w:pPr>
              <w:rPr>
                <w:rFonts w:cs="Segoe UI"/>
                <w:color w:val="000000"/>
              </w:rPr>
            </w:pPr>
            <w:r w:rsidRPr="00D41FC1">
              <w:rPr>
                <w:rFonts w:cs="Segoe UI"/>
                <w:color w:val="000000"/>
              </w:rPr>
              <w:t xml:space="preserve"> </w:t>
            </w:r>
          </w:p>
          <w:p w14:paraId="5707F379" w14:textId="3EC19119" w:rsidR="004147B7" w:rsidRPr="00537475" w:rsidRDefault="00D124EF" w:rsidP="000F3062">
            <w:pPr>
              <w:rPr>
                <w:rFonts w:ascii="Corbel" w:hAnsi="Corbel" w:cs="Segoe UI"/>
                <w:color w:val="000000"/>
              </w:rPr>
            </w:pPr>
            <w:r w:rsidRPr="00537475">
              <w:rPr>
                <w:rFonts w:ascii="Corbel" w:hAnsi="Corbel" w:cs="Segoe UI"/>
                <w:b/>
                <w:color w:val="000000"/>
              </w:rPr>
              <w:t>Neurologi</w:t>
            </w:r>
          </w:p>
          <w:p w14:paraId="4D05EE76" w14:textId="0830CCFA" w:rsidR="009D547D" w:rsidRPr="00D41FC1" w:rsidRDefault="00A64952" w:rsidP="000F3062">
            <w:pPr>
              <w:rPr>
                <w:rFonts w:cs="Segoe UI"/>
                <w:color w:val="000000"/>
              </w:rPr>
            </w:pPr>
            <w:r w:rsidRPr="00D124EF">
              <w:rPr>
                <w:rFonts w:cs="Segoe UI"/>
                <w:color w:val="000000"/>
              </w:rPr>
              <w:t>Terapigrupp</w:t>
            </w:r>
            <w:r w:rsidR="00D124EF">
              <w:rPr>
                <w:rFonts w:cs="Segoe UI"/>
                <w:color w:val="000000"/>
              </w:rPr>
              <w:t>en</w:t>
            </w:r>
            <w:r w:rsidRPr="00D124EF">
              <w:rPr>
                <w:rFonts w:cs="Segoe UI"/>
                <w:color w:val="000000"/>
              </w:rPr>
              <w:t>s</w:t>
            </w:r>
            <w:r w:rsidRPr="00D41FC1">
              <w:rPr>
                <w:rFonts w:cs="Segoe UI"/>
                <w:color w:val="000000"/>
              </w:rPr>
              <w:t xml:space="preserve"> ordförande Marcus Svennerud föredrog ändringen i deras avsnitt som var att lägga till </w:t>
            </w:r>
            <w:proofErr w:type="spellStart"/>
            <w:r w:rsidRPr="00D41FC1">
              <w:rPr>
                <w:rFonts w:cs="Segoe UI"/>
                <w:color w:val="000000"/>
              </w:rPr>
              <w:t>amitryptilin</w:t>
            </w:r>
            <w:proofErr w:type="spellEnd"/>
            <w:r w:rsidRPr="00D41FC1">
              <w:rPr>
                <w:rFonts w:cs="Segoe UI"/>
                <w:color w:val="000000"/>
              </w:rPr>
              <w:t xml:space="preserve"> under rubriken Migränprevention. </w:t>
            </w:r>
            <w:r w:rsidR="008A7397">
              <w:rPr>
                <w:rFonts w:cs="Segoe UI"/>
                <w:color w:val="000000"/>
              </w:rPr>
              <w:t xml:space="preserve">Motivet till just </w:t>
            </w:r>
            <w:proofErr w:type="spellStart"/>
            <w:r w:rsidR="008A7397">
              <w:rPr>
                <w:rFonts w:cs="Segoe UI"/>
                <w:color w:val="000000"/>
              </w:rPr>
              <w:t>amitryptilin</w:t>
            </w:r>
            <w:proofErr w:type="spellEnd"/>
            <w:r w:rsidR="008A7397">
              <w:rPr>
                <w:rFonts w:cs="Segoe UI"/>
                <w:color w:val="000000"/>
              </w:rPr>
              <w:t xml:space="preserve"> var att man vill ha fler alternativ då biverkningsprofilen skiljer sig å</w:t>
            </w:r>
            <w:r w:rsidR="001175D4">
              <w:rPr>
                <w:rFonts w:cs="Segoe UI"/>
                <w:color w:val="000000"/>
              </w:rPr>
              <w:t>t</w:t>
            </w:r>
            <w:r w:rsidR="008A7397">
              <w:rPr>
                <w:rFonts w:cs="Segoe UI"/>
                <w:color w:val="000000"/>
              </w:rPr>
              <w:t xml:space="preserve">, att det kan hjälpa även mot spänningshuvudvärk som ofta samvarierar med migrän samt att preparatet är välkänt i primärvården. </w:t>
            </w:r>
            <w:r w:rsidRPr="00D41FC1">
              <w:rPr>
                <w:rFonts w:cs="Segoe UI"/>
                <w:color w:val="000000"/>
              </w:rPr>
              <w:t xml:space="preserve">Det godkändes. </w:t>
            </w:r>
            <w:r w:rsidR="008A7397">
              <w:rPr>
                <w:rFonts w:cs="Segoe UI"/>
                <w:color w:val="000000"/>
              </w:rPr>
              <w:t xml:space="preserve">Gruppen </w:t>
            </w:r>
            <w:r w:rsidRPr="00D41FC1">
              <w:rPr>
                <w:rFonts w:cs="Segoe UI"/>
                <w:color w:val="000000"/>
              </w:rPr>
              <w:t>tänker skriva mer i bakgrundsmaterialet om migränbehandling.</w:t>
            </w:r>
          </w:p>
          <w:p w14:paraId="6A518217" w14:textId="53F891CF" w:rsidR="004147B7" w:rsidRPr="00D41FC1" w:rsidRDefault="004147B7" w:rsidP="000F3062">
            <w:pPr>
              <w:rPr>
                <w:rFonts w:cs="Segoe UI"/>
                <w:color w:val="000000"/>
              </w:rPr>
            </w:pPr>
          </w:p>
          <w:p w14:paraId="3E3A7578" w14:textId="06AEDC5E" w:rsidR="00746DC3" w:rsidRPr="00D41FC1" w:rsidRDefault="00746DC3" w:rsidP="00746DC3">
            <w:pPr>
              <w:rPr>
                <w:rFonts w:cs="Segoe UI"/>
                <w:color w:val="000000"/>
              </w:rPr>
            </w:pPr>
            <w:r w:rsidRPr="00D41FC1">
              <w:rPr>
                <w:rFonts w:cs="Segoe UI"/>
                <w:color w:val="000000"/>
              </w:rPr>
              <w:t xml:space="preserve">Hänvisningen* ”byts ej på apotek” </w:t>
            </w:r>
            <w:r w:rsidR="00A64952" w:rsidRPr="00D41FC1">
              <w:rPr>
                <w:rFonts w:cs="Segoe UI"/>
                <w:color w:val="000000"/>
              </w:rPr>
              <w:t xml:space="preserve">finns vid </w:t>
            </w:r>
            <w:r w:rsidR="00537475">
              <w:rPr>
                <w:rFonts w:cs="Segoe UI"/>
                <w:color w:val="000000"/>
              </w:rPr>
              <w:t>preparaten som har epilepsiind</w:t>
            </w:r>
            <w:r w:rsidR="001175D4">
              <w:rPr>
                <w:rFonts w:cs="Segoe UI"/>
                <w:color w:val="000000"/>
              </w:rPr>
              <w:t>i</w:t>
            </w:r>
            <w:r w:rsidR="00537475">
              <w:rPr>
                <w:rFonts w:cs="Segoe UI"/>
                <w:color w:val="000000"/>
              </w:rPr>
              <w:t>kation</w:t>
            </w:r>
            <w:r w:rsidR="00A64952" w:rsidRPr="00D41FC1">
              <w:rPr>
                <w:rFonts w:cs="Segoe UI"/>
                <w:color w:val="000000"/>
              </w:rPr>
              <w:t xml:space="preserve"> som förklaring </w:t>
            </w:r>
            <w:r w:rsidR="00537475">
              <w:rPr>
                <w:rFonts w:cs="Segoe UI"/>
                <w:color w:val="000000"/>
              </w:rPr>
              <w:t xml:space="preserve">till </w:t>
            </w:r>
            <w:r w:rsidR="00A64952" w:rsidRPr="00D41FC1">
              <w:rPr>
                <w:rFonts w:cs="Segoe UI"/>
                <w:color w:val="000000"/>
              </w:rPr>
              <w:t xml:space="preserve">att </w:t>
            </w:r>
            <w:r w:rsidR="001175D4">
              <w:rPr>
                <w:rFonts w:cs="Segoe UI"/>
                <w:color w:val="000000"/>
              </w:rPr>
              <w:t>specifika preparat rekommenderas</w:t>
            </w:r>
            <w:r w:rsidR="00A64952" w:rsidRPr="00D41FC1">
              <w:rPr>
                <w:rFonts w:cs="Segoe UI"/>
                <w:color w:val="000000"/>
              </w:rPr>
              <w:t xml:space="preserve">. Gruppen ville tillägga att det är stor prisskillnad </w:t>
            </w:r>
            <w:r w:rsidR="00537475">
              <w:rPr>
                <w:rFonts w:cs="Segoe UI"/>
                <w:color w:val="000000"/>
              </w:rPr>
              <w:t>mellan fabrikaten som ytterligare förklaring. Detta godkändes.</w:t>
            </w:r>
          </w:p>
          <w:p w14:paraId="65530D84" w14:textId="77777777" w:rsidR="00746DC3" w:rsidRPr="00D41FC1" w:rsidRDefault="00746DC3" w:rsidP="000F3062">
            <w:pPr>
              <w:rPr>
                <w:rFonts w:cs="Segoe UI"/>
                <w:color w:val="000000"/>
              </w:rPr>
            </w:pPr>
          </w:p>
          <w:p w14:paraId="7DC8B5AB" w14:textId="670B9ACA" w:rsidR="004147B7" w:rsidRPr="00D41FC1" w:rsidRDefault="004147B7" w:rsidP="00746DC3">
            <w:pPr>
              <w:pStyle w:val="Rubrik3"/>
            </w:pPr>
            <w:r w:rsidRPr="00D41FC1">
              <w:t>Aktiv sårläkning</w:t>
            </w:r>
          </w:p>
          <w:p w14:paraId="355B57E0" w14:textId="329E53E3" w:rsidR="004147B7" w:rsidRPr="00D41FC1" w:rsidRDefault="00D124EF" w:rsidP="000F3062">
            <w:pPr>
              <w:rPr>
                <w:rFonts w:cs="Segoe UI"/>
                <w:color w:val="000000"/>
              </w:rPr>
            </w:pPr>
            <w:r>
              <w:rPr>
                <w:rFonts w:cs="Segoe UI"/>
                <w:color w:val="000000"/>
              </w:rPr>
              <w:t>Ändringarna föredrogs av Olivia Frånberg. Det innefattade en u</w:t>
            </w:r>
            <w:r w:rsidR="00B164D3" w:rsidRPr="00D41FC1">
              <w:rPr>
                <w:rFonts w:cs="Segoe UI"/>
                <w:color w:val="000000"/>
              </w:rPr>
              <w:t xml:space="preserve">ppdaterad hänvisning </w:t>
            </w:r>
            <w:r w:rsidR="00746DC3" w:rsidRPr="00D41FC1">
              <w:rPr>
                <w:rFonts w:cs="Segoe UI"/>
                <w:color w:val="000000"/>
              </w:rPr>
              <w:t xml:space="preserve">i rubriken </w:t>
            </w:r>
            <w:r w:rsidR="00B164D3" w:rsidRPr="00D41FC1">
              <w:rPr>
                <w:rFonts w:cs="Segoe UI"/>
                <w:color w:val="000000"/>
              </w:rPr>
              <w:t xml:space="preserve">Sårcentrum, tillägg av extern länk. </w:t>
            </w:r>
          </w:p>
          <w:p w14:paraId="29D062CE" w14:textId="06B1D5B3" w:rsidR="00B164D3" w:rsidRPr="00D41FC1" w:rsidRDefault="007A7396" w:rsidP="000F3062">
            <w:pPr>
              <w:rPr>
                <w:rFonts w:cs="Segoe UI"/>
                <w:color w:val="000000"/>
              </w:rPr>
            </w:pPr>
            <w:r>
              <w:rPr>
                <w:rFonts w:cs="Segoe UI"/>
                <w:color w:val="000000"/>
              </w:rPr>
              <w:t xml:space="preserve">Under </w:t>
            </w:r>
            <w:r w:rsidR="00B164D3" w:rsidRPr="00D41FC1">
              <w:rPr>
                <w:rFonts w:cs="Segoe UI"/>
                <w:color w:val="000000"/>
              </w:rPr>
              <w:t xml:space="preserve">Hud runt såret </w:t>
            </w:r>
            <w:r>
              <w:rPr>
                <w:rFonts w:cs="Segoe UI"/>
                <w:color w:val="000000"/>
              </w:rPr>
              <w:t>föreslås ett tillägg med</w:t>
            </w:r>
            <w:r w:rsidR="00B164D3" w:rsidRPr="00D41FC1">
              <w:rPr>
                <w:rFonts w:cs="Segoe UI"/>
                <w:color w:val="000000"/>
              </w:rPr>
              <w:t xml:space="preserve"> </w:t>
            </w:r>
            <w:proofErr w:type="spellStart"/>
            <w:r w:rsidR="00B164D3" w:rsidRPr="00D41FC1">
              <w:rPr>
                <w:rFonts w:cs="Segoe UI"/>
                <w:color w:val="000000"/>
              </w:rPr>
              <w:t>propylenglykol</w:t>
            </w:r>
            <w:proofErr w:type="spellEnd"/>
            <w:r w:rsidR="00B164D3" w:rsidRPr="00D41FC1">
              <w:rPr>
                <w:rFonts w:cs="Segoe UI"/>
                <w:color w:val="000000"/>
              </w:rPr>
              <w:t xml:space="preserve"> </w:t>
            </w:r>
            <w:proofErr w:type="spellStart"/>
            <w:r w:rsidR="00B164D3" w:rsidRPr="00D41FC1">
              <w:rPr>
                <w:rFonts w:cs="Segoe UI"/>
                <w:color w:val="000000"/>
              </w:rPr>
              <w:t>Oviderm</w:t>
            </w:r>
            <w:proofErr w:type="spellEnd"/>
            <w:r w:rsidR="00B164D3" w:rsidRPr="00D41FC1">
              <w:rPr>
                <w:rFonts w:cs="Segoe UI"/>
                <w:color w:val="000000"/>
              </w:rPr>
              <w:t xml:space="preserve"> </w:t>
            </w:r>
            <w:r>
              <w:rPr>
                <w:rFonts w:cs="Segoe UI"/>
                <w:color w:val="000000"/>
              </w:rPr>
              <w:t xml:space="preserve">som </w:t>
            </w:r>
            <w:r w:rsidR="00B164D3" w:rsidRPr="00D41FC1">
              <w:rPr>
                <w:rFonts w:cs="Segoe UI"/>
                <w:color w:val="000000"/>
              </w:rPr>
              <w:t>mjukgörande</w:t>
            </w:r>
            <w:r w:rsidR="00537475">
              <w:rPr>
                <w:rFonts w:cs="Segoe UI"/>
                <w:color w:val="000000"/>
              </w:rPr>
              <w:t xml:space="preserve"> för att ha fler alternativ</w:t>
            </w:r>
            <w:r>
              <w:rPr>
                <w:rFonts w:cs="Segoe UI"/>
                <w:color w:val="000000"/>
              </w:rPr>
              <w:t>.</w:t>
            </w:r>
            <w:r w:rsidR="00D124EF">
              <w:rPr>
                <w:rFonts w:cs="Segoe UI"/>
                <w:color w:val="000000"/>
              </w:rPr>
              <w:t xml:space="preserve"> Förslagen godkändes.</w:t>
            </w:r>
          </w:p>
          <w:p w14:paraId="20411834" w14:textId="7C4A3E61" w:rsidR="00B164D3" w:rsidRPr="00D41FC1" w:rsidRDefault="00B164D3" w:rsidP="000F3062">
            <w:pPr>
              <w:rPr>
                <w:rFonts w:cs="Segoe UI"/>
                <w:color w:val="000000"/>
              </w:rPr>
            </w:pPr>
          </w:p>
          <w:p w14:paraId="474817FB" w14:textId="57C6EE89" w:rsidR="00B164D3" w:rsidRPr="00D41FC1" w:rsidRDefault="00B164D3" w:rsidP="00746DC3">
            <w:pPr>
              <w:pStyle w:val="Rubrik3"/>
            </w:pPr>
            <w:r w:rsidRPr="00D41FC1">
              <w:lastRenderedPageBreak/>
              <w:t xml:space="preserve">Ögon </w:t>
            </w:r>
          </w:p>
          <w:p w14:paraId="05B9E5D9" w14:textId="54D6A77D" w:rsidR="00B164D3" w:rsidRPr="00D41FC1" w:rsidRDefault="00D124EF" w:rsidP="000F3062">
            <w:pPr>
              <w:rPr>
                <w:rFonts w:cs="Segoe UI"/>
                <w:color w:val="000000"/>
              </w:rPr>
            </w:pPr>
            <w:r>
              <w:rPr>
                <w:rFonts w:cs="Segoe UI"/>
                <w:color w:val="000000"/>
              </w:rPr>
              <w:t>Förslaget som föredrogs av Olivia Frånberg</w:t>
            </w:r>
            <w:r w:rsidR="000E15B4">
              <w:rPr>
                <w:rFonts w:cs="Segoe UI"/>
                <w:color w:val="000000"/>
              </w:rPr>
              <w:t xml:space="preserve"> var att </w:t>
            </w:r>
            <w:proofErr w:type="spellStart"/>
            <w:r w:rsidR="00746DC3" w:rsidRPr="00D41FC1">
              <w:rPr>
                <w:rFonts w:cs="Segoe UI"/>
                <w:color w:val="000000"/>
              </w:rPr>
              <w:t>Lecrolyn</w:t>
            </w:r>
            <w:proofErr w:type="spellEnd"/>
            <w:r w:rsidR="00746DC3" w:rsidRPr="00D41FC1">
              <w:rPr>
                <w:rFonts w:cs="Segoe UI"/>
                <w:color w:val="000000"/>
              </w:rPr>
              <w:t xml:space="preserve"> </w:t>
            </w:r>
            <w:proofErr w:type="spellStart"/>
            <w:r w:rsidR="00746DC3" w:rsidRPr="00D41FC1">
              <w:rPr>
                <w:rFonts w:cs="Segoe UI"/>
                <w:color w:val="000000"/>
              </w:rPr>
              <w:t>endos</w:t>
            </w:r>
            <w:proofErr w:type="spellEnd"/>
            <w:r w:rsidR="00746DC3" w:rsidRPr="00D41FC1">
              <w:rPr>
                <w:rFonts w:cs="Segoe UI"/>
                <w:color w:val="000000"/>
              </w:rPr>
              <w:t xml:space="preserve"> </w:t>
            </w:r>
            <w:r w:rsidR="00B164D3" w:rsidRPr="00D41FC1">
              <w:rPr>
                <w:rFonts w:cs="Segoe UI"/>
                <w:color w:val="000000"/>
              </w:rPr>
              <w:t>ersätt</w:t>
            </w:r>
            <w:r w:rsidR="000E15B4">
              <w:rPr>
                <w:rFonts w:cs="Segoe UI"/>
                <w:color w:val="000000"/>
              </w:rPr>
              <w:t xml:space="preserve">s </w:t>
            </w:r>
            <w:r w:rsidR="00B164D3" w:rsidRPr="00D41FC1">
              <w:rPr>
                <w:rFonts w:cs="Segoe UI"/>
                <w:color w:val="000000"/>
              </w:rPr>
              <w:t xml:space="preserve">med </w:t>
            </w:r>
            <w:proofErr w:type="spellStart"/>
            <w:r w:rsidR="000E15B4">
              <w:rPr>
                <w:rFonts w:cs="Segoe UI"/>
                <w:color w:val="000000"/>
              </w:rPr>
              <w:t>Lecrolyn</w:t>
            </w:r>
            <w:proofErr w:type="spellEnd"/>
            <w:r w:rsidR="000E15B4">
              <w:rPr>
                <w:rFonts w:cs="Segoe UI"/>
                <w:color w:val="000000"/>
              </w:rPr>
              <w:t xml:space="preserve"> </w:t>
            </w:r>
            <w:proofErr w:type="spellStart"/>
            <w:r w:rsidR="00B164D3" w:rsidRPr="00D41FC1">
              <w:rPr>
                <w:rFonts w:cs="Segoe UI"/>
                <w:color w:val="000000"/>
              </w:rPr>
              <w:t>sine</w:t>
            </w:r>
            <w:proofErr w:type="spellEnd"/>
            <w:r w:rsidR="00746DC3" w:rsidRPr="00D41FC1">
              <w:rPr>
                <w:rFonts w:cs="Segoe UI"/>
                <w:color w:val="000000"/>
              </w:rPr>
              <w:t xml:space="preserve">. </w:t>
            </w:r>
            <w:r w:rsidR="00537475">
              <w:rPr>
                <w:rFonts w:cs="Segoe UI"/>
                <w:color w:val="000000"/>
              </w:rPr>
              <w:t xml:space="preserve">Orsaken är att </w:t>
            </w:r>
            <w:r w:rsidR="00746DC3" w:rsidRPr="00D41FC1">
              <w:rPr>
                <w:rFonts w:cs="Segoe UI"/>
                <w:color w:val="000000"/>
              </w:rPr>
              <w:t xml:space="preserve">en del patienter har svårt med pipetter och </w:t>
            </w:r>
            <w:r w:rsidR="00537475">
              <w:rPr>
                <w:rFonts w:cs="Segoe UI"/>
                <w:color w:val="000000"/>
              </w:rPr>
              <w:t xml:space="preserve">att </w:t>
            </w:r>
            <w:r w:rsidR="00746DC3" w:rsidRPr="00D41FC1">
              <w:rPr>
                <w:rFonts w:cs="Segoe UI"/>
                <w:color w:val="000000"/>
              </w:rPr>
              <w:t xml:space="preserve">det är lite billigare. Konserveringsfri droppflaska finns och flaskan har ett filter som håller föroreningar borta och längre hållbarhet efter öppning. Detta förslag </w:t>
            </w:r>
            <w:r w:rsidR="00B164D3" w:rsidRPr="00D41FC1">
              <w:rPr>
                <w:rFonts w:cs="Segoe UI"/>
                <w:color w:val="000000"/>
              </w:rPr>
              <w:t>godkänns</w:t>
            </w:r>
            <w:r w:rsidR="00746DC3" w:rsidRPr="00D41FC1">
              <w:rPr>
                <w:rFonts w:cs="Segoe UI"/>
                <w:color w:val="000000"/>
              </w:rPr>
              <w:t>.</w:t>
            </w:r>
          </w:p>
          <w:p w14:paraId="1DAFB9A8" w14:textId="07CDF837" w:rsidR="00B164D3" w:rsidRPr="00D41FC1" w:rsidRDefault="00B164D3" w:rsidP="000F3062">
            <w:pPr>
              <w:rPr>
                <w:rFonts w:cs="Segoe UI"/>
                <w:color w:val="000000"/>
              </w:rPr>
            </w:pPr>
          </w:p>
          <w:p w14:paraId="03B7FD06" w14:textId="77777777" w:rsidR="009D547D" w:rsidRPr="00D41FC1" w:rsidRDefault="009D547D" w:rsidP="000F3062">
            <w:pPr>
              <w:rPr>
                <w:rFonts w:cs="Segoe UI"/>
                <w:color w:val="000000"/>
              </w:rPr>
            </w:pPr>
          </w:p>
          <w:p w14:paraId="40897F95" w14:textId="7BE77F91" w:rsidR="00B164D3" w:rsidRPr="00D41FC1" w:rsidRDefault="00B164D3" w:rsidP="00746DC3">
            <w:pPr>
              <w:pStyle w:val="Rubrik3"/>
            </w:pPr>
            <w:r w:rsidRPr="00D41FC1">
              <w:t>Hud</w:t>
            </w:r>
          </w:p>
          <w:p w14:paraId="7B15D422" w14:textId="775C9B8A" w:rsidR="00B164D3" w:rsidRDefault="000E15B4" w:rsidP="000F3062">
            <w:pPr>
              <w:rPr>
                <w:rFonts w:cs="Segoe UI"/>
                <w:color w:val="000000"/>
              </w:rPr>
            </w:pPr>
            <w:r>
              <w:rPr>
                <w:rFonts w:cs="Segoe UI"/>
                <w:color w:val="000000"/>
              </w:rPr>
              <w:t xml:space="preserve">Ändringsförslagen var att </w:t>
            </w:r>
            <w:proofErr w:type="spellStart"/>
            <w:r>
              <w:rPr>
                <w:rFonts w:cs="Segoe UI"/>
                <w:color w:val="000000"/>
              </w:rPr>
              <w:t>Emovat</w:t>
            </w:r>
            <w:proofErr w:type="spellEnd"/>
            <w:r>
              <w:rPr>
                <w:rFonts w:cs="Segoe UI"/>
                <w:color w:val="000000"/>
              </w:rPr>
              <w:t xml:space="preserve"> </w:t>
            </w:r>
            <w:r w:rsidR="00537475">
              <w:rPr>
                <w:rFonts w:cs="Segoe UI"/>
                <w:color w:val="000000"/>
              </w:rPr>
              <w:t xml:space="preserve">får </w:t>
            </w:r>
            <w:r>
              <w:rPr>
                <w:rFonts w:cs="Segoe UI"/>
                <w:color w:val="000000"/>
              </w:rPr>
              <w:t>ett t</w:t>
            </w:r>
            <w:r w:rsidR="007F5093" w:rsidRPr="00D41FC1">
              <w:rPr>
                <w:rFonts w:cs="Segoe UI"/>
                <w:color w:val="000000"/>
              </w:rPr>
              <w:t>illägg</w:t>
            </w:r>
            <w:r>
              <w:rPr>
                <w:rFonts w:cs="Segoe UI"/>
                <w:color w:val="000000"/>
              </w:rPr>
              <w:t xml:space="preserve"> med texten:</w:t>
            </w:r>
            <w:r w:rsidR="007F5093" w:rsidRPr="00D41FC1">
              <w:rPr>
                <w:rFonts w:cs="Segoe UI"/>
                <w:color w:val="000000"/>
              </w:rPr>
              <w:t xml:space="preserve"> Vid leveransproblem: </w:t>
            </w:r>
            <w:proofErr w:type="spellStart"/>
            <w:r w:rsidR="007F5093" w:rsidRPr="00D41FC1">
              <w:rPr>
                <w:rFonts w:cs="Segoe UI"/>
                <w:color w:val="000000"/>
              </w:rPr>
              <w:t>Locoid</w:t>
            </w:r>
            <w:proofErr w:type="spellEnd"/>
            <w:r w:rsidR="007F5093" w:rsidRPr="00D41FC1">
              <w:rPr>
                <w:rFonts w:cs="Segoe UI"/>
                <w:color w:val="000000"/>
              </w:rPr>
              <w:t xml:space="preserve"> (hydrokortison-17-butyrat)</w:t>
            </w:r>
            <w:r w:rsidR="00B164D3" w:rsidRPr="00D41FC1">
              <w:rPr>
                <w:rFonts w:cs="Segoe UI"/>
                <w:color w:val="000000"/>
              </w:rPr>
              <w:t xml:space="preserve">. </w:t>
            </w:r>
          </w:p>
          <w:p w14:paraId="0EF5D577" w14:textId="2F437587" w:rsidR="00B164D3" w:rsidRPr="00D41FC1" w:rsidRDefault="000E15B4" w:rsidP="000F3062">
            <w:pPr>
              <w:rPr>
                <w:rFonts w:cs="Segoe UI"/>
                <w:color w:val="000000"/>
              </w:rPr>
            </w:pPr>
            <w:r>
              <w:rPr>
                <w:rFonts w:cs="Segoe UI"/>
                <w:color w:val="000000"/>
              </w:rPr>
              <w:t xml:space="preserve">Man föreslog också att ta bort </w:t>
            </w:r>
            <w:proofErr w:type="spellStart"/>
            <w:r>
              <w:rPr>
                <w:rFonts w:cs="Segoe UI"/>
                <w:color w:val="000000"/>
              </w:rPr>
              <w:t>Picato</w:t>
            </w:r>
            <w:proofErr w:type="spellEnd"/>
            <w:r>
              <w:rPr>
                <w:rFonts w:cs="Segoe UI"/>
                <w:color w:val="000000"/>
              </w:rPr>
              <w:t xml:space="preserve"> från listan då man nyligen noterat </w:t>
            </w:r>
            <w:r w:rsidR="00B164D3" w:rsidRPr="00D41FC1">
              <w:rPr>
                <w:rFonts w:cs="Segoe UI"/>
                <w:color w:val="000000"/>
              </w:rPr>
              <w:t>risk för hudcancer</w:t>
            </w:r>
            <w:r>
              <w:rPr>
                <w:rFonts w:cs="Segoe UI"/>
                <w:color w:val="000000"/>
              </w:rPr>
              <w:t xml:space="preserve">. </w:t>
            </w:r>
            <w:r w:rsidR="00B164D3" w:rsidRPr="00D41FC1">
              <w:rPr>
                <w:rFonts w:cs="Segoe UI"/>
                <w:color w:val="000000"/>
              </w:rPr>
              <w:t xml:space="preserve">Läkemedelsverket håller på att utreda detta. </w:t>
            </w:r>
            <w:r>
              <w:rPr>
                <w:rFonts w:cs="Segoe UI"/>
                <w:color w:val="000000"/>
              </w:rPr>
              <w:t>Förändringarna godkändes</w:t>
            </w:r>
            <w:r w:rsidR="00B164D3" w:rsidRPr="00D41FC1">
              <w:rPr>
                <w:rFonts w:cs="Segoe UI"/>
                <w:color w:val="000000"/>
              </w:rPr>
              <w:t xml:space="preserve">. </w:t>
            </w:r>
          </w:p>
          <w:p w14:paraId="2CF6F736" w14:textId="447274A5" w:rsidR="00B164D3" w:rsidRPr="00D41FC1" w:rsidRDefault="00B164D3" w:rsidP="000F3062">
            <w:pPr>
              <w:rPr>
                <w:rFonts w:cs="Segoe UI"/>
                <w:color w:val="000000"/>
              </w:rPr>
            </w:pPr>
          </w:p>
          <w:p w14:paraId="75F1B0E2" w14:textId="77777777" w:rsidR="009D547D" w:rsidRPr="00D41FC1" w:rsidRDefault="009D547D" w:rsidP="000F3062">
            <w:pPr>
              <w:rPr>
                <w:rFonts w:cs="Segoe UI"/>
                <w:color w:val="000000"/>
              </w:rPr>
            </w:pPr>
          </w:p>
          <w:p w14:paraId="77EB3FDF" w14:textId="0EB88EE0" w:rsidR="00B164D3" w:rsidRPr="00D41FC1" w:rsidRDefault="00B164D3" w:rsidP="00746DC3">
            <w:pPr>
              <w:pStyle w:val="Rubrik3"/>
            </w:pPr>
            <w:r w:rsidRPr="00D41FC1">
              <w:t>Smärta</w:t>
            </w:r>
          </w:p>
          <w:p w14:paraId="234E8B39" w14:textId="2269A362" w:rsidR="00746DC3" w:rsidRDefault="00E14846" w:rsidP="000F3062">
            <w:pPr>
              <w:rPr>
                <w:rFonts w:cs="Segoe UI"/>
                <w:color w:val="000000"/>
              </w:rPr>
            </w:pPr>
            <w:r>
              <w:rPr>
                <w:rFonts w:cs="Segoe UI"/>
                <w:color w:val="000000"/>
              </w:rPr>
              <w:t>Gruppen föreslår tillägg med ytterligare e</w:t>
            </w:r>
            <w:r w:rsidR="001175D4">
              <w:rPr>
                <w:rFonts w:cs="Segoe UI"/>
                <w:color w:val="000000"/>
              </w:rPr>
              <w:t>tt</w:t>
            </w:r>
            <w:r>
              <w:rPr>
                <w:rFonts w:cs="Segoe UI"/>
                <w:color w:val="000000"/>
              </w:rPr>
              <w:t xml:space="preserve"> företagsnamn vid </w:t>
            </w:r>
            <w:proofErr w:type="spellStart"/>
            <w:r>
              <w:rPr>
                <w:rFonts w:cs="Segoe UI"/>
                <w:color w:val="000000"/>
              </w:rPr>
              <w:t>gabapentin</w:t>
            </w:r>
            <w:proofErr w:type="spellEnd"/>
            <w:r>
              <w:rPr>
                <w:rFonts w:cs="Segoe UI"/>
                <w:color w:val="000000"/>
              </w:rPr>
              <w:t xml:space="preserve"> och föreslår då </w:t>
            </w:r>
            <w:proofErr w:type="spellStart"/>
            <w:r w:rsidR="00B164D3" w:rsidRPr="00D41FC1">
              <w:rPr>
                <w:rFonts w:cs="Segoe UI"/>
                <w:color w:val="000000"/>
              </w:rPr>
              <w:t>Gabapentin</w:t>
            </w:r>
            <w:proofErr w:type="spellEnd"/>
            <w:r w:rsidR="00B164D3" w:rsidRPr="00D41FC1">
              <w:rPr>
                <w:rFonts w:cs="Segoe UI"/>
                <w:color w:val="000000"/>
              </w:rPr>
              <w:t xml:space="preserve"> </w:t>
            </w:r>
            <w:r>
              <w:rPr>
                <w:rFonts w:cs="Segoe UI"/>
                <w:color w:val="000000"/>
              </w:rPr>
              <w:t>O</w:t>
            </w:r>
            <w:r w:rsidR="00B164D3" w:rsidRPr="00D41FC1">
              <w:rPr>
                <w:rFonts w:cs="Segoe UI"/>
                <w:color w:val="000000"/>
              </w:rPr>
              <w:t>rion</w:t>
            </w:r>
            <w:r>
              <w:rPr>
                <w:rFonts w:cs="Segoe UI"/>
                <w:color w:val="000000"/>
              </w:rPr>
              <w:t xml:space="preserve">, som </w:t>
            </w:r>
            <w:r w:rsidR="00B164D3" w:rsidRPr="00D41FC1">
              <w:rPr>
                <w:rFonts w:cs="Segoe UI"/>
                <w:color w:val="000000"/>
              </w:rPr>
              <w:t xml:space="preserve">har </w:t>
            </w:r>
            <w:r w:rsidR="00062327" w:rsidRPr="00D41FC1">
              <w:rPr>
                <w:rFonts w:cs="Segoe UI"/>
                <w:color w:val="000000"/>
              </w:rPr>
              <w:t>sänkt sitt</w:t>
            </w:r>
            <w:r w:rsidR="00B164D3" w:rsidRPr="00D41FC1">
              <w:rPr>
                <w:rFonts w:cs="Segoe UI"/>
                <w:color w:val="000000"/>
              </w:rPr>
              <w:t xml:space="preserve"> pris</w:t>
            </w:r>
            <w:r w:rsidR="00746DC3" w:rsidRPr="00D41FC1">
              <w:rPr>
                <w:rFonts w:cs="Segoe UI"/>
                <w:color w:val="000000"/>
              </w:rPr>
              <w:t xml:space="preserve">. </w:t>
            </w:r>
            <w:r w:rsidR="001175D4">
              <w:rPr>
                <w:rFonts w:cs="Segoe UI"/>
                <w:color w:val="000000"/>
              </w:rPr>
              <w:t>Det är b</w:t>
            </w:r>
            <w:r w:rsidR="00746DC3" w:rsidRPr="00D41FC1">
              <w:rPr>
                <w:rFonts w:cs="Segoe UI"/>
                <w:color w:val="000000"/>
              </w:rPr>
              <w:t>ra att rekommendera fler än ett preparat</w:t>
            </w:r>
            <w:r>
              <w:rPr>
                <w:rFonts w:cs="Segoe UI"/>
                <w:color w:val="000000"/>
              </w:rPr>
              <w:t xml:space="preserve"> och så har vi gjort i motsvarande situationer</w:t>
            </w:r>
            <w:r w:rsidR="00746DC3" w:rsidRPr="00D41FC1">
              <w:rPr>
                <w:rFonts w:cs="Segoe UI"/>
                <w:color w:val="000000"/>
              </w:rPr>
              <w:t>. B</w:t>
            </w:r>
            <w:r>
              <w:rPr>
                <w:rFonts w:cs="Segoe UI"/>
                <w:color w:val="000000"/>
              </w:rPr>
              <w:t>ägge företag</w:t>
            </w:r>
            <w:r w:rsidR="00746DC3" w:rsidRPr="00D41FC1">
              <w:rPr>
                <w:rFonts w:cs="Segoe UI"/>
                <w:color w:val="000000"/>
              </w:rPr>
              <w:t xml:space="preserve"> har bättre pris, god sortimentsbredd och </w:t>
            </w:r>
            <w:r w:rsidR="00B164D3" w:rsidRPr="00D41FC1">
              <w:rPr>
                <w:rFonts w:cs="Segoe UI"/>
                <w:color w:val="000000"/>
              </w:rPr>
              <w:t>leveranssäkerhet</w:t>
            </w:r>
            <w:r w:rsidR="00746DC3" w:rsidRPr="00D41FC1">
              <w:rPr>
                <w:rFonts w:cs="Segoe UI"/>
                <w:color w:val="000000"/>
              </w:rPr>
              <w:t>.</w:t>
            </w:r>
            <w:r w:rsidR="00B164D3" w:rsidRPr="00D41FC1">
              <w:rPr>
                <w:rFonts w:cs="Segoe UI"/>
                <w:color w:val="000000"/>
              </w:rPr>
              <w:t xml:space="preserve"> </w:t>
            </w:r>
          </w:p>
          <w:p w14:paraId="18287DD8" w14:textId="5FB49618" w:rsidR="00E14846" w:rsidRPr="00D41FC1" w:rsidRDefault="00E14846" w:rsidP="000F3062">
            <w:pPr>
              <w:rPr>
                <w:rFonts w:cs="Segoe UI"/>
                <w:color w:val="000000"/>
              </w:rPr>
            </w:pPr>
            <w:r>
              <w:rPr>
                <w:rFonts w:cs="Segoe UI"/>
                <w:color w:val="000000"/>
              </w:rPr>
              <w:t xml:space="preserve">Även här vill man lägga till förklaringen att det är stor prisskillnad mellan </w:t>
            </w:r>
            <w:r w:rsidR="001175D4">
              <w:rPr>
                <w:rFonts w:cs="Segoe UI"/>
                <w:color w:val="000000"/>
              </w:rPr>
              <w:t>olika preparat</w:t>
            </w:r>
            <w:r>
              <w:rPr>
                <w:rFonts w:cs="Segoe UI"/>
                <w:color w:val="000000"/>
              </w:rPr>
              <w:t>.</w:t>
            </w:r>
          </w:p>
          <w:p w14:paraId="0F549CF1" w14:textId="19BC8ADA" w:rsidR="00746DC3" w:rsidRPr="00D41FC1" w:rsidRDefault="00E14846" w:rsidP="000F3062">
            <w:pPr>
              <w:rPr>
                <w:rFonts w:cs="Segoe UI"/>
                <w:color w:val="000000"/>
              </w:rPr>
            </w:pPr>
            <w:r>
              <w:rPr>
                <w:rFonts w:cs="Segoe UI"/>
                <w:color w:val="000000"/>
              </w:rPr>
              <w:t>Läkemedelskommittén godkände ändringsförslagen.</w:t>
            </w:r>
          </w:p>
          <w:p w14:paraId="486C284A" w14:textId="541BD13A" w:rsidR="008E0418" w:rsidRPr="00D41FC1" w:rsidRDefault="008E0418" w:rsidP="000F3062">
            <w:pPr>
              <w:rPr>
                <w:rFonts w:cs="Segoe UI"/>
                <w:color w:val="000000"/>
              </w:rPr>
            </w:pPr>
          </w:p>
          <w:p w14:paraId="4A36731D" w14:textId="77777777" w:rsidR="009D547D" w:rsidRPr="00D41FC1" w:rsidRDefault="009D547D" w:rsidP="000F3062">
            <w:pPr>
              <w:rPr>
                <w:rFonts w:cs="Segoe UI"/>
                <w:color w:val="000000"/>
              </w:rPr>
            </w:pPr>
          </w:p>
          <w:p w14:paraId="0F27A04C" w14:textId="6109B7D1" w:rsidR="008E0418" w:rsidRPr="00D41FC1" w:rsidRDefault="008E0418" w:rsidP="00746DC3">
            <w:pPr>
              <w:pStyle w:val="Rubrik3"/>
            </w:pPr>
            <w:r w:rsidRPr="00D41FC1">
              <w:t>Biverkningsrapportering, sid 5</w:t>
            </w:r>
          </w:p>
          <w:p w14:paraId="43CB9761" w14:textId="1301B260" w:rsidR="009D547D" w:rsidRPr="00D41FC1" w:rsidRDefault="008E0418" w:rsidP="000F3062">
            <w:pPr>
              <w:rPr>
                <w:rFonts w:cs="Segoe UI"/>
                <w:color w:val="000000"/>
              </w:rPr>
            </w:pPr>
            <w:r w:rsidRPr="00D41FC1">
              <w:rPr>
                <w:rFonts w:cs="Segoe UI"/>
                <w:color w:val="000000"/>
              </w:rPr>
              <w:t xml:space="preserve">Karin </w:t>
            </w:r>
            <w:r w:rsidR="0020701D">
              <w:rPr>
                <w:rFonts w:cs="Segoe UI"/>
                <w:color w:val="000000"/>
              </w:rPr>
              <w:t xml:space="preserve">Andersson </w:t>
            </w:r>
            <w:bookmarkStart w:id="2" w:name="_GoBack"/>
            <w:bookmarkEnd w:id="2"/>
            <w:r w:rsidRPr="00D41FC1">
              <w:rPr>
                <w:rFonts w:cs="Segoe UI"/>
                <w:color w:val="000000"/>
              </w:rPr>
              <w:t>har förslag på förändring av text</w:t>
            </w:r>
            <w:r w:rsidR="009D547D" w:rsidRPr="00D41FC1">
              <w:rPr>
                <w:rFonts w:cs="Segoe UI"/>
                <w:color w:val="000000"/>
              </w:rPr>
              <w:t xml:space="preserve"> under rubriken</w:t>
            </w:r>
            <w:r w:rsidR="00F73D57">
              <w:rPr>
                <w:rFonts w:cs="Segoe UI"/>
                <w:color w:val="000000"/>
              </w:rPr>
              <w:t xml:space="preserve"> </w:t>
            </w:r>
            <w:r w:rsidR="009D547D" w:rsidRPr="00D41FC1">
              <w:rPr>
                <w:rFonts w:cs="Segoe UI"/>
                <w:color w:val="000000"/>
              </w:rPr>
              <w:t>– Varför?;</w:t>
            </w:r>
            <w:r w:rsidRPr="00D41FC1">
              <w:rPr>
                <w:rFonts w:cs="Segoe UI"/>
                <w:color w:val="000000"/>
              </w:rPr>
              <w:t xml:space="preserve"> </w:t>
            </w:r>
          </w:p>
          <w:p w14:paraId="04BF87CF" w14:textId="77777777" w:rsidR="009D547D" w:rsidRPr="00D41FC1" w:rsidRDefault="009D547D" w:rsidP="009D547D">
            <w:pPr>
              <w:autoSpaceDE w:val="0"/>
              <w:autoSpaceDN w:val="0"/>
              <w:adjustRightInd w:val="0"/>
              <w:spacing w:line="240" w:lineRule="auto"/>
              <w:ind w:right="0"/>
              <w:rPr>
                <w:rFonts w:cs="Segoe UI"/>
                <w:color w:val="000000"/>
              </w:rPr>
            </w:pPr>
            <w:r w:rsidRPr="00D41FC1">
              <w:rPr>
                <w:rFonts w:cs="Segoe UI"/>
                <w:color w:val="000000"/>
              </w:rPr>
              <w:t>För att öka kunskapen om läkemedel och därmed bidra till en säkrare läkemedelsanvändning. Vid godkännandet av nya läkemedel är endast de vanligaste biverkningarna kända. Biverkningsrapportering är av stor betydelse för att okända biverkningsmönster skall bli kända när de kommit i normalt bruk hos patienten. Signaler om biverkningar kan leda till att Läkemedelsverket begränsar användningen, omprövar godkännandet eller startar säkerhetsuppföljning.</w:t>
            </w:r>
          </w:p>
          <w:p w14:paraId="25671B4C" w14:textId="77777777" w:rsidR="009D547D" w:rsidRPr="00D41FC1" w:rsidRDefault="009D547D" w:rsidP="000F3062">
            <w:pPr>
              <w:rPr>
                <w:rFonts w:cs="Segoe UI"/>
                <w:color w:val="000000"/>
              </w:rPr>
            </w:pPr>
          </w:p>
          <w:p w14:paraId="4CDDB48D" w14:textId="2CA6C5AD" w:rsidR="008E0418" w:rsidRPr="00D41FC1" w:rsidRDefault="00E14846" w:rsidP="000F3062">
            <w:pPr>
              <w:rPr>
                <w:rFonts w:cs="Segoe UI"/>
                <w:color w:val="000000"/>
              </w:rPr>
            </w:pPr>
            <w:r>
              <w:rPr>
                <w:rFonts w:cs="Segoe UI"/>
                <w:color w:val="000000"/>
              </w:rPr>
              <w:t xml:space="preserve">Ändringen </w:t>
            </w:r>
            <w:r w:rsidR="008E0418" w:rsidRPr="00D41FC1">
              <w:rPr>
                <w:rFonts w:cs="Segoe UI"/>
                <w:color w:val="000000"/>
              </w:rPr>
              <w:t>godkän</w:t>
            </w:r>
            <w:r>
              <w:rPr>
                <w:rFonts w:cs="Segoe UI"/>
                <w:color w:val="000000"/>
              </w:rPr>
              <w:t>des</w:t>
            </w:r>
            <w:r w:rsidR="009D547D" w:rsidRPr="00D41FC1">
              <w:rPr>
                <w:rFonts w:cs="Segoe UI"/>
                <w:color w:val="000000"/>
              </w:rPr>
              <w:t xml:space="preserve"> av </w:t>
            </w:r>
            <w:r>
              <w:rPr>
                <w:rFonts w:cs="Segoe UI"/>
                <w:color w:val="000000"/>
              </w:rPr>
              <w:t>Läkemedelskommittén</w:t>
            </w:r>
            <w:r w:rsidR="008E0418" w:rsidRPr="00D41FC1">
              <w:rPr>
                <w:rFonts w:cs="Segoe UI"/>
                <w:color w:val="000000"/>
              </w:rPr>
              <w:t xml:space="preserve">. </w:t>
            </w:r>
          </w:p>
          <w:p w14:paraId="4DE4D6BC" w14:textId="77777777" w:rsidR="008E0418" w:rsidRPr="00D41FC1" w:rsidRDefault="008E0418" w:rsidP="000F3062">
            <w:pPr>
              <w:rPr>
                <w:rFonts w:cs="Segoe UI"/>
                <w:color w:val="000000"/>
              </w:rPr>
            </w:pPr>
          </w:p>
          <w:p w14:paraId="545C82BD" w14:textId="6BCEEEE7" w:rsidR="00B221E1" w:rsidRPr="00D41FC1" w:rsidRDefault="00B221E1" w:rsidP="00E14846"/>
        </w:tc>
      </w:tr>
      <w:tr w:rsidR="005C17AA" w:rsidRPr="009562B3" w14:paraId="7DB583DD" w14:textId="77777777" w:rsidTr="006353A9">
        <w:tc>
          <w:tcPr>
            <w:tcW w:w="567" w:type="dxa"/>
          </w:tcPr>
          <w:p w14:paraId="1C52ED03" w14:textId="77777777" w:rsidR="005C17AA" w:rsidRPr="009562B3" w:rsidRDefault="005C17AA" w:rsidP="005C17AA">
            <w:pPr>
              <w:numPr>
                <w:ilvl w:val="0"/>
                <w:numId w:val="1"/>
              </w:numPr>
              <w:spacing w:line="240" w:lineRule="auto"/>
              <w:ind w:right="0"/>
              <w:rPr>
                <w:rFonts w:ascii="Corbel" w:hAnsi="Corbel"/>
                <w:b/>
              </w:rPr>
            </w:pPr>
          </w:p>
        </w:tc>
        <w:tc>
          <w:tcPr>
            <w:tcW w:w="8717" w:type="dxa"/>
          </w:tcPr>
          <w:p w14:paraId="0F46DD5C" w14:textId="77777777" w:rsidR="00B308A9" w:rsidRPr="008E3CCC" w:rsidRDefault="00B308A9" w:rsidP="00B308A9">
            <w:pPr>
              <w:rPr>
                <w:rFonts w:ascii="Corbel" w:hAnsi="Corbel"/>
                <w:b/>
              </w:rPr>
            </w:pPr>
            <w:r>
              <w:rPr>
                <w:rFonts w:ascii="Corbel" w:hAnsi="Corbel"/>
                <w:b/>
              </w:rPr>
              <w:t>Övriga frågor</w:t>
            </w:r>
          </w:p>
          <w:p w14:paraId="32B23201" w14:textId="181DDBE7" w:rsidR="008E3CCC" w:rsidRDefault="008E3CCC" w:rsidP="000D2EBE">
            <w:r>
              <w:t>Datum för vårens möten</w:t>
            </w:r>
            <w:r w:rsidR="00E14846">
              <w:t xml:space="preserve"> bestämdes till:</w:t>
            </w:r>
          </w:p>
          <w:p w14:paraId="00131AFB" w14:textId="78A0E32B" w:rsidR="008E3CCC" w:rsidRDefault="008E3CCC" w:rsidP="000D2EBE">
            <w:r>
              <w:t>11/2 K</w:t>
            </w:r>
            <w:r w:rsidR="00FE29E2">
              <w:t>arlskro</w:t>
            </w:r>
            <w:r>
              <w:t>na</w:t>
            </w:r>
          </w:p>
          <w:p w14:paraId="0FB4FC44" w14:textId="77991450" w:rsidR="008E3CCC" w:rsidRDefault="008E3CCC" w:rsidP="000D2EBE">
            <w:r>
              <w:t>10/3 K</w:t>
            </w:r>
            <w:r w:rsidR="00FE29E2">
              <w:t>arls</w:t>
            </w:r>
            <w:r>
              <w:t>h</w:t>
            </w:r>
            <w:r w:rsidR="00FE29E2">
              <w:t>a</w:t>
            </w:r>
            <w:r>
              <w:t>mn</w:t>
            </w:r>
          </w:p>
          <w:p w14:paraId="2DE26293" w14:textId="13DBB4A9" w:rsidR="008E3CCC" w:rsidRDefault="008E3CCC" w:rsidP="000D2EBE">
            <w:r>
              <w:t xml:space="preserve">21/4 </w:t>
            </w:r>
            <w:r w:rsidR="00FE29E2">
              <w:t>T</w:t>
            </w:r>
            <w:r>
              <w:t>erapigruppsdag</w:t>
            </w:r>
            <w:r w:rsidR="00FE29E2">
              <w:t xml:space="preserve"> - Ronneby</w:t>
            </w:r>
          </w:p>
          <w:p w14:paraId="0411A790" w14:textId="14FA3A9E" w:rsidR="008E3CCC" w:rsidRDefault="008E3CCC" w:rsidP="000D2EBE">
            <w:r>
              <w:t>26/5</w:t>
            </w:r>
            <w:r w:rsidR="00FE29E2">
              <w:t xml:space="preserve"> Plats ännu ej klar</w:t>
            </w:r>
          </w:p>
          <w:p w14:paraId="3CE37969" w14:textId="51817F78" w:rsidR="008E3CCC" w:rsidRPr="009562B3" w:rsidRDefault="008E3CCC" w:rsidP="008E3CCC"/>
        </w:tc>
      </w:tr>
      <w:tr w:rsidR="005C17AA" w:rsidRPr="009562B3" w14:paraId="774D6F49" w14:textId="77777777" w:rsidTr="006353A9">
        <w:tc>
          <w:tcPr>
            <w:tcW w:w="567" w:type="dxa"/>
          </w:tcPr>
          <w:p w14:paraId="3790A381" w14:textId="77777777" w:rsidR="005C17AA" w:rsidRPr="009562B3" w:rsidRDefault="005C17AA" w:rsidP="00B308A9">
            <w:pPr>
              <w:spacing w:line="240" w:lineRule="auto"/>
              <w:ind w:left="360" w:right="0"/>
              <w:rPr>
                <w:rFonts w:ascii="Corbel" w:hAnsi="Corbel"/>
                <w:b/>
              </w:rPr>
            </w:pPr>
          </w:p>
        </w:tc>
        <w:tc>
          <w:tcPr>
            <w:tcW w:w="8717" w:type="dxa"/>
          </w:tcPr>
          <w:p w14:paraId="5AB7D87C" w14:textId="3D7D32AC" w:rsidR="008E3CCC" w:rsidRDefault="0082268F" w:rsidP="00FE29E2">
            <w:r>
              <w:t xml:space="preserve">Anna informerar om </w:t>
            </w:r>
            <w:r w:rsidR="00E14846">
              <w:t xml:space="preserve">att </w:t>
            </w:r>
            <w:r w:rsidR="008E3CCC">
              <w:t>Läk</w:t>
            </w:r>
            <w:r>
              <w:t>e</w:t>
            </w:r>
            <w:r w:rsidR="008E3CCC">
              <w:t>medelsmässa</w:t>
            </w:r>
            <w:r>
              <w:t>n</w:t>
            </w:r>
            <w:r w:rsidR="008E3CCC">
              <w:t xml:space="preserve"> i </w:t>
            </w:r>
            <w:r w:rsidR="00996E55">
              <w:t>S</w:t>
            </w:r>
            <w:r w:rsidR="008E3CCC">
              <w:t>kåne</w:t>
            </w:r>
            <w:r>
              <w:t xml:space="preserve"> äger rum </w:t>
            </w:r>
            <w:r w:rsidR="00E14846">
              <w:t>18 respektive 19</w:t>
            </w:r>
            <w:r>
              <w:t xml:space="preserve"> </w:t>
            </w:r>
            <w:r w:rsidR="008E3CCC">
              <w:t>mars</w:t>
            </w:r>
            <w:r w:rsidR="00E14846">
              <w:t xml:space="preserve"> 2020</w:t>
            </w:r>
            <w:r>
              <w:t xml:space="preserve">. Kommittén kan stå för resekostnaden </w:t>
            </w:r>
            <w:r w:rsidR="00E14846">
              <w:t xml:space="preserve">för den i kommitté eller terapigrupp som </w:t>
            </w:r>
            <w:r w:rsidR="00E14846">
              <w:lastRenderedPageBreak/>
              <w:t>vill åka</w:t>
            </w:r>
            <w:r>
              <w:t xml:space="preserve">. </w:t>
            </w:r>
            <w:r w:rsidR="00E14846">
              <w:t>Läkemedelskommittén har också fått en inbjudan att med några representanter närvara vid det skånska L</w:t>
            </w:r>
            <w:r w:rsidR="00FE29E2">
              <w:t>äkemedelsrådet</w:t>
            </w:r>
            <w:r w:rsidR="00E14846">
              <w:t>s industridag 30/1</w:t>
            </w:r>
            <w:r w:rsidR="00FE29E2">
              <w:t xml:space="preserve">. </w:t>
            </w:r>
          </w:p>
          <w:p w14:paraId="070DCAB4" w14:textId="77777777" w:rsidR="007E3D16" w:rsidRDefault="007E3D16" w:rsidP="00FE29E2"/>
          <w:p w14:paraId="17C698AF" w14:textId="77777777" w:rsidR="00B308A9" w:rsidRDefault="00B308A9" w:rsidP="00B308A9">
            <w:r>
              <w:t>Marcus undrar var det kan finnas information om vilken avdelning som har ett mer ovanligt preparat man själv saknar och som inte finns i svansförrådet.</w:t>
            </w:r>
          </w:p>
          <w:p w14:paraId="38DC208E" w14:textId="77777777" w:rsidR="00B308A9" w:rsidRDefault="00B308A9" w:rsidP="00B308A9">
            <w:r>
              <w:t xml:space="preserve">Frågan hänvisas till BLS apotek. </w:t>
            </w:r>
          </w:p>
          <w:p w14:paraId="5253E38D" w14:textId="5EA77EC9" w:rsidR="00B308A9" w:rsidRPr="009562B3" w:rsidRDefault="00B308A9" w:rsidP="00FE29E2"/>
        </w:tc>
      </w:tr>
      <w:tr w:rsidR="005C17AA" w:rsidRPr="009562B3" w14:paraId="417D5C5F" w14:textId="77777777" w:rsidTr="006353A9">
        <w:tc>
          <w:tcPr>
            <w:tcW w:w="567" w:type="dxa"/>
          </w:tcPr>
          <w:p w14:paraId="70B34644" w14:textId="77777777" w:rsidR="005C17AA" w:rsidRPr="009562B3" w:rsidRDefault="005C17AA" w:rsidP="0082268F">
            <w:pPr>
              <w:spacing w:line="240" w:lineRule="auto"/>
              <w:ind w:right="0"/>
              <w:rPr>
                <w:rFonts w:ascii="Corbel" w:hAnsi="Corbel"/>
                <w:b/>
              </w:rPr>
            </w:pPr>
          </w:p>
        </w:tc>
        <w:tc>
          <w:tcPr>
            <w:tcW w:w="8717" w:type="dxa"/>
          </w:tcPr>
          <w:p w14:paraId="0C7F4249" w14:textId="77777777" w:rsidR="00541BE1" w:rsidRDefault="00541BE1" w:rsidP="00541BE1">
            <w:r>
              <w:t xml:space="preserve">Olof önskade en dialog med läkarbilen för att diskutera deras intravenösa antibiotikaanvändning. Han fick tips om kontaktpersoner. </w:t>
            </w:r>
          </w:p>
          <w:p w14:paraId="727D06DE" w14:textId="77777777" w:rsidR="00B77756" w:rsidRPr="009562B3" w:rsidRDefault="00B77756" w:rsidP="000D2EBE"/>
        </w:tc>
      </w:tr>
      <w:tr w:rsidR="00BD4B43" w:rsidRPr="009562B3" w14:paraId="00821DD9" w14:textId="77777777" w:rsidTr="006353A9">
        <w:tc>
          <w:tcPr>
            <w:tcW w:w="567" w:type="dxa"/>
          </w:tcPr>
          <w:p w14:paraId="1C2CE936" w14:textId="77777777" w:rsidR="00BD4B43" w:rsidRPr="00BD4B43" w:rsidRDefault="00BD4B43" w:rsidP="00BD4B43">
            <w:pPr>
              <w:pStyle w:val="Liststycke"/>
              <w:numPr>
                <w:ilvl w:val="0"/>
                <w:numId w:val="1"/>
              </w:numPr>
              <w:spacing w:line="240" w:lineRule="auto"/>
              <w:ind w:right="0"/>
              <w:rPr>
                <w:rFonts w:ascii="Corbel" w:hAnsi="Corbel"/>
                <w:b/>
              </w:rPr>
            </w:pPr>
          </w:p>
        </w:tc>
        <w:tc>
          <w:tcPr>
            <w:tcW w:w="8717" w:type="dxa"/>
          </w:tcPr>
          <w:p w14:paraId="01FB6BE7" w14:textId="5611F15A" w:rsidR="00BD4B43" w:rsidRDefault="00BD4B43" w:rsidP="006353A9">
            <w:pPr>
              <w:rPr>
                <w:rFonts w:ascii="Corbel" w:hAnsi="Corbel"/>
                <w:b/>
              </w:rPr>
            </w:pPr>
            <w:r>
              <w:rPr>
                <w:rFonts w:ascii="Corbel" w:hAnsi="Corbel"/>
                <w:b/>
              </w:rPr>
              <w:t>Mötet avslutas</w:t>
            </w:r>
          </w:p>
          <w:p w14:paraId="0964F0BA" w14:textId="3B7419CA" w:rsidR="00C029FF" w:rsidRDefault="00C029FF" w:rsidP="006353A9">
            <w:pPr>
              <w:rPr>
                <w:rFonts w:ascii="Corbel" w:hAnsi="Corbel"/>
                <w:b/>
              </w:rPr>
            </w:pPr>
            <w:r w:rsidRPr="00B308A9">
              <w:t>Nästa möte är tisdag 1</w:t>
            </w:r>
            <w:r w:rsidR="004927F0" w:rsidRPr="00B308A9">
              <w:t>0</w:t>
            </w:r>
            <w:r w:rsidRPr="00B308A9">
              <w:t>/1</w:t>
            </w:r>
            <w:r w:rsidR="004927F0" w:rsidRPr="00B308A9">
              <w:t>2</w:t>
            </w:r>
            <w:r w:rsidR="004927F0">
              <w:rPr>
                <w:rFonts w:ascii="Corbel" w:hAnsi="Corbel"/>
                <w:b/>
              </w:rPr>
              <w:t>.</w:t>
            </w:r>
          </w:p>
          <w:p w14:paraId="256721A3" w14:textId="77777777" w:rsidR="00BD4B43" w:rsidRPr="00BD4B43" w:rsidRDefault="00BD4B43" w:rsidP="00CF4688"/>
        </w:tc>
      </w:tr>
    </w:tbl>
    <w:p w14:paraId="1ABFB7B8" w14:textId="77777777" w:rsidR="005C17AA" w:rsidRPr="009562B3" w:rsidRDefault="005C17AA" w:rsidP="005C17AA">
      <w:r w:rsidRPr="009562B3">
        <w:t>Vid anteckningarna</w:t>
      </w:r>
    </w:p>
    <w:p w14:paraId="47F7D5ED" w14:textId="77777777" w:rsidR="005C17AA" w:rsidRPr="009562B3" w:rsidRDefault="005C17AA" w:rsidP="005C17AA"/>
    <w:p w14:paraId="09D6C067" w14:textId="77777777" w:rsidR="00DA0215" w:rsidRPr="009562B3" w:rsidRDefault="00AC4C93" w:rsidP="005C17AA">
      <w:pPr>
        <w:tabs>
          <w:tab w:val="left" w:pos="2410"/>
        </w:tabs>
      </w:pPr>
      <w:bookmarkStart w:id="3" w:name="Handläggare2"/>
      <w:bookmarkEnd w:id="3"/>
      <w:r>
        <w:t>Elisabeth ”Lajan” Håkansson</w:t>
      </w:r>
    </w:p>
    <w:p w14:paraId="0E9FDC61" w14:textId="77777777" w:rsidR="003E1BD1" w:rsidRDefault="003E1BD1" w:rsidP="005C17AA">
      <w:pPr>
        <w:tabs>
          <w:tab w:val="left" w:pos="2410"/>
        </w:tabs>
      </w:pPr>
    </w:p>
    <w:p w14:paraId="25D6281E" w14:textId="77777777" w:rsidR="00AC4C93" w:rsidRDefault="00AC4C93" w:rsidP="005C17AA">
      <w:pPr>
        <w:tabs>
          <w:tab w:val="left" w:pos="2410"/>
        </w:tabs>
      </w:pPr>
      <w:r>
        <w:t>Justerat    /   2019</w:t>
      </w:r>
    </w:p>
    <w:p w14:paraId="23CDC730" w14:textId="77777777" w:rsidR="00AC4C93" w:rsidRDefault="00AC4C93" w:rsidP="005C17AA">
      <w:pPr>
        <w:tabs>
          <w:tab w:val="left" w:pos="2410"/>
        </w:tabs>
      </w:pPr>
    </w:p>
    <w:p w14:paraId="285F506F" w14:textId="77777777" w:rsidR="00AC4C93" w:rsidRDefault="00AC4C93" w:rsidP="005C17AA">
      <w:pPr>
        <w:tabs>
          <w:tab w:val="left" w:pos="2410"/>
        </w:tabs>
      </w:pPr>
    </w:p>
    <w:p w14:paraId="6B9D7D8D" w14:textId="77777777" w:rsidR="00AC4C93" w:rsidRDefault="00AC4C93" w:rsidP="005C17AA">
      <w:pPr>
        <w:tabs>
          <w:tab w:val="left" w:pos="2410"/>
        </w:tabs>
      </w:pPr>
    </w:p>
    <w:p w14:paraId="13E67227" w14:textId="4A1B74E4" w:rsidR="00AC4C93" w:rsidRDefault="00182F75" w:rsidP="005C17AA">
      <w:pPr>
        <w:tabs>
          <w:tab w:val="left" w:pos="2410"/>
        </w:tabs>
      </w:pPr>
      <w:r>
        <w:t>Anna Jansson</w:t>
      </w:r>
      <w:r>
        <w:tab/>
      </w:r>
      <w:r>
        <w:tab/>
      </w:r>
      <w:r>
        <w:tab/>
      </w:r>
      <w:r w:rsidR="00954566">
        <w:t>Olof Blivik</w:t>
      </w:r>
    </w:p>
    <w:p w14:paraId="0AB5F340" w14:textId="028CB170" w:rsidR="00AC4C93" w:rsidRDefault="00182F75" w:rsidP="005C17AA">
      <w:pPr>
        <w:tabs>
          <w:tab w:val="left" w:pos="2410"/>
        </w:tabs>
      </w:pPr>
      <w:r>
        <w:t>Ordförande</w:t>
      </w:r>
      <w:r>
        <w:tab/>
      </w:r>
      <w:r>
        <w:tab/>
      </w:r>
      <w:r>
        <w:tab/>
      </w:r>
      <w:r w:rsidR="00954566">
        <w:t>Verksamhetschef</w:t>
      </w:r>
    </w:p>
    <w:p w14:paraId="014190C1" w14:textId="77777777" w:rsidR="00AC4C93" w:rsidRPr="009562B3" w:rsidRDefault="00AC4C93" w:rsidP="005C17AA">
      <w:pPr>
        <w:tabs>
          <w:tab w:val="left" w:pos="2410"/>
        </w:tabs>
      </w:pPr>
    </w:p>
    <w:sectPr w:rsidR="00AC4C93" w:rsidRPr="009562B3" w:rsidSect="00B6292E">
      <w:headerReference w:type="default" r:id="rId8"/>
      <w:footerReference w:type="default" r:id="rId9"/>
      <w:type w:val="continuous"/>
      <w:pgSz w:w="11906" w:h="16838"/>
      <w:pgMar w:top="1985" w:right="1133" w:bottom="1560" w:left="1417" w:header="708" w:footer="47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D79E82" w14:textId="77777777" w:rsidR="00A51AA4" w:rsidRDefault="00A51AA4" w:rsidP="00BC5ACD">
      <w:r>
        <w:separator/>
      </w:r>
    </w:p>
  </w:endnote>
  <w:endnote w:type="continuationSeparator" w:id="0">
    <w:p w14:paraId="6276D4A9" w14:textId="77777777" w:rsidR="00A51AA4" w:rsidRDefault="00A51AA4" w:rsidP="00BC5A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orbel">
    <w:altName w:val="Corbel"/>
    <w:panose1 w:val="020B0503020204020204"/>
    <w:charset w:val="00"/>
    <w:family w:val="swiss"/>
    <w:pitch w:val="variable"/>
    <w:sig w:usb0="A00002EF" w:usb1="4000A44B" w:usb2="00000000" w:usb3="00000000" w:csb0="0000019F" w:csb1="00000000"/>
  </w:font>
  <w:font w:name="PFFZFC+Corbel-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4AF9F7" w14:textId="77777777" w:rsidR="00284B01" w:rsidRPr="00B6292E" w:rsidRDefault="00284B01" w:rsidP="00BA15F1">
    <w:pPr>
      <w:pStyle w:val="Sidfot"/>
      <w:pBdr>
        <w:bottom w:val="single" w:sz="2" w:space="1" w:color="auto"/>
      </w:pBdr>
      <w:tabs>
        <w:tab w:val="clear" w:pos="1276"/>
        <w:tab w:val="clear" w:pos="2410"/>
        <w:tab w:val="clear" w:pos="3969"/>
        <w:tab w:val="clear" w:pos="4962"/>
        <w:tab w:val="clear" w:pos="8080"/>
        <w:tab w:val="left" w:pos="993"/>
        <w:tab w:val="left" w:pos="2127"/>
        <w:tab w:val="left" w:pos="4678"/>
        <w:tab w:val="left" w:pos="6237"/>
        <w:tab w:val="left" w:pos="8505"/>
      </w:tabs>
      <w:ind w:right="-567"/>
      <w:rPr>
        <w:rFonts w:ascii="Corbel" w:hAnsi="Corbel"/>
      </w:rPr>
    </w:pPr>
  </w:p>
  <w:p w14:paraId="2F6459B0" w14:textId="77777777" w:rsidR="00284B01" w:rsidRPr="00B6292E" w:rsidRDefault="00284B01" w:rsidP="00BA15F1">
    <w:pPr>
      <w:pStyle w:val="Sidfot"/>
      <w:tabs>
        <w:tab w:val="clear" w:pos="1276"/>
        <w:tab w:val="clear" w:pos="2410"/>
        <w:tab w:val="clear" w:pos="3969"/>
        <w:tab w:val="clear" w:pos="4962"/>
        <w:tab w:val="clear" w:pos="8080"/>
        <w:tab w:val="left" w:pos="993"/>
        <w:tab w:val="left" w:pos="2127"/>
        <w:tab w:val="left" w:pos="4678"/>
        <w:tab w:val="left" w:pos="6237"/>
        <w:tab w:val="left" w:pos="8505"/>
      </w:tabs>
      <w:ind w:right="-567"/>
      <w:rPr>
        <w:rFonts w:ascii="Corbel" w:hAnsi="Corbel"/>
      </w:rPr>
    </w:pPr>
  </w:p>
  <w:p w14:paraId="37D1906D" w14:textId="3EE7B6E2" w:rsidR="00284B01" w:rsidRPr="00B6292E" w:rsidRDefault="00284B01" w:rsidP="006E2B98">
    <w:pPr>
      <w:pStyle w:val="Sidfot"/>
      <w:tabs>
        <w:tab w:val="clear" w:pos="1276"/>
        <w:tab w:val="clear" w:pos="2410"/>
        <w:tab w:val="clear" w:pos="3969"/>
        <w:tab w:val="clear" w:pos="4962"/>
        <w:tab w:val="clear" w:pos="8080"/>
        <w:tab w:val="left" w:pos="1560"/>
        <w:tab w:val="left" w:pos="4111"/>
        <w:tab w:val="left" w:pos="5812"/>
        <w:tab w:val="left" w:pos="8505"/>
      </w:tabs>
      <w:ind w:right="-567"/>
      <w:rPr>
        <w:rFonts w:ascii="Corbel" w:hAnsi="Corbel"/>
      </w:rPr>
    </w:pPr>
    <w:r w:rsidRPr="00B6292E">
      <w:rPr>
        <w:rFonts w:ascii="Corbel" w:hAnsi="Corbel"/>
        <w:b/>
      </w:rPr>
      <w:t>Region Blekinge</w:t>
    </w:r>
    <w:r w:rsidRPr="00B6292E">
      <w:rPr>
        <w:rFonts w:ascii="Corbel" w:hAnsi="Corbel"/>
      </w:rPr>
      <w:tab/>
    </w:r>
    <w:r w:rsidRPr="00B6292E">
      <w:rPr>
        <w:rFonts w:ascii="Corbel" w:hAnsi="Corbel"/>
        <w:b/>
      </w:rPr>
      <w:fldChar w:fldCharType="begin"/>
    </w:r>
    <w:r w:rsidRPr="00B6292E">
      <w:rPr>
        <w:rFonts w:ascii="Corbel" w:hAnsi="Corbel"/>
        <w:b/>
      </w:rPr>
      <w:instrText xml:space="preserve"> DOCPROPERTY  L_BESOK  \* MERGEFORMAT </w:instrText>
    </w:r>
    <w:r w:rsidRPr="00B6292E">
      <w:rPr>
        <w:rFonts w:ascii="Corbel" w:hAnsi="Corbel"/>
        <w:b/>
      </w:rPr>
      <w:fldChar w:fldCharType="separate"/>
    </w:r>
    <w:r w:rsidR="005D5BCC">
      <w:rPr>
        <w:rFonts w:ascii="Corbel" w:hAnsi="Corbel"/>
        <w:b/>
      </w:rPr>
      <w:t>Besöksadress</w:t>
    </w:r>
    <w:r w:rsidRPr="00B6292E">
      <w:rPr>
        <w:rFonts w:ascii="Corbel" w:hAnsi="Corbel"/>
        <w:b/>
      </w:rPr>
      <w:fldChar w:fldCharType="end"/>
    </w:r>
    <w:r w:rsidRPr="00B6292E">
      <w:rPr>
        <w:rFonts w:ascii="Corbel" w:hAnsi="Corbel"/>
      </w:rPr>
      <w:tab/>
    </w:r>
    <w:r w:rsidRPr="00B6292E">
      <w:rPr>
        <w:rFonts w:ascii="Corbel" w:hAnsi="Corbel"/>
        <w:b/>
      </w:rPr>
      <w:fldChar w:fldCharType="begin"/>
    </w:r>
    <w:r w:rsidRPr="00B6292E">
      <w:rPr>
        <w:rFonts w:ascii="Corbel" w:hAnsi="Corbel"/>
        <w:b/>
      </w:rPr>
      <w:instrText xml:space="preserve"> DOCPROPERTY  L_TELEFON  \* MERGEFORMAT </w:instrText>
    </w:r>
    <w:r w:rsidRPr="00B6292E">
      <w:rPr>
        <w:rFonts w:ascii="Corbel" w:hAnsi="Corbel"/>
        <w:b/>
      </w:rPr>
      <w:fldChar w:fldCharType="separate"/>
    </w:r>
    <w:r w:rsidR="005D5BCC">
      <w:rPr>
        <w:rFonts w:ascii="Corbel" w:hAnsi="Corbel"/>
        <w:b/>
      </w:rPr>
      <w:t>Telefon</w:t>
    </w:r>
    <w:r w:rsidRPr="00B6292E">
      <w:rPr>
        <w:rFonts w:ascii="Corbel" w:hAnsi="Corbel"/>
        <w:b/>
      </w:rPr>
      <w:fldChar w:fldCharType="end"/>
    </w:r>
    <w:r w:rsidRPr="00B6292E">
      <w:rPr>
        <w:rFonts w:ascii="Corbel" w:hAnsi="Corbel"/>
      </w:rPr>
      <w:tab/>
    </w:r>
    <w:r w:rsidRPr="00B6292E">
      <w:rPr>
        <w:rFonts w:ascii="Corbel" w:hAnsi="Corbel"/>
        <w:b/>
      </w:rPr>
      <w:fldChar w:fldCharType="begin"/>
    </w:r>
    <w:r w:rsidRPr="00B6292E">
      <w:rPr>
        <w:rFonts w:ascii="Corbel" w:hAnsi="Corbel"/>
        <w:b/>
      </w:rPr>
      <w:instrText xml:space="preserve"> DOCPROPERTY  L_EPOST1  \* MERGEFORMAT </w:instrText>
    </w:r>
    <w:r w:rsidRPr="00B6292E">
      <w:rPr>
        <w:rFonts w:ascii="Corbel" w:hAnsi="Corbel"/>
        <w:b/>
      </w:rPr>
      <w:fldChar w:fldCharType="separate"/>
    </w:r>
    <w:r w:rsidR="005D5BCC">
      <w:rPr>
        <w:rFonts w:ascii="Corbel" w:hAnsi="Corbel"/>
        <w:b/>
      </w:rPr>
      <w:t>E-post</w:t>
    </w:r>
    <w:r w:rsidRPr="00B6292E">
      <w:rPr>
        <w:rFonts w:ascii="Corbel" w:hAnsi="Corbel"/>
        <w:b/>
      </w:rPr>
      <w:fldChar w:fldCharType="end"/>
    </w:r>
    <w:r w:rsidRPr="00B6292E">
      <w:rPr>
        <w:rFonts w:ascii="Corbel" w:hAnsi="Corbel"/>
      </w:rPr>
      <w:tab/>
    </w:r>
    <w:r w:rsidRPr="00B6292E">
      <w:rPr>
        <w:rFonts w:ascii="Corbel" w:hAnsi="Corbel"/>
        <w:b/>
      </w:rPr>
      <w:fldChar w:fldCharType="begin"/>
    </w:r>
    <w:r w:rsidRPr="00B6292E">
      <w:rPr>
        <w:rFonts w:ascii="Corbel" w:hAnsi="Corbel"/>
        <w:b/>
      </w:rPr>
      <w:instrText xml:space="preserve"> DOCPROPERTY  L_WEBBPLATS  \* MERGEFORMAT </w:instrText>
    </w:r>
    <w:r w:rsidRPr="00B6292E">
      <w:rPr>
        <w:rFonts w:ascii="Corbel" w:hAnsi="Corbel"/>
        <w:b/>
      </w:rPr>
      <w:fldChar w:fldCharType="separate"/>
    </w:r>
    <w:r w:rsidR="005D5BCC">
      <w:rPr>
        <w:rFonts w:ascii="Corbel" w:hAnsi="Corbel"/>
        <w:b/>
      </w:rPr>
      <w:t>Webbplats</w:t>
    </w:r>
    <w:r w:rsidRPr="00B6292E">
      <w:rPr>
        <w:rFonts w:ascii="Corbel" w:hAnsi="Corbel"/>
        <w:b/>
      </w:rPr>
      <w:fldChar w:fldCharType="end"/>
    </w:r>
  </w:p>
  <w:p w14:paraId="7D9E771E" w14:textId="2B121F8B" w:rsidR="00284B01" w:rsidRPr="00B6292E" w:rsidRDefault="00284B01" w:rsidP="006E2B98">
    <w:pPr>
      <w:pStyle w:val="Sidfot"/>
      <w:tabs>
        <w:tab w:val="clear" w:pos="1276"/>
        <w:tab w:val="clear" w:pos="2410"/>
        <w:tab w:val="clear" w:pos="3969"/>
        <w:tab w:val="clear" w:pos="4962"/>
        <w:tab w:val="clear" w:pos="8080"/>
        <w:tab w:val="left" w:pos="1560"/>
        <w:tab w:val="left" w:pos="4111"/>
        <w:tab w:val="left" w:pos="5812"/>
        <w:tab w:val="left" w:pos="8505"/>
      </w:tabs>
      <w:ind w:right="-567"/>
      <w:rPr>
        <w:rFonts w:ascii="Corbel" w:hAnsi="Corbel"/>
      </w:rPr>
    </w:pPr>
    <w:r>
      <w:rPr>
        <w:rFonts w:ascii="Corbel" w:hAnsi="Corbel"/>
      </w:rPr>
      <w:t>Läkemedelskommittén</w:t>
    </w:r>
    <w:r w:rsidRPr="00B6292E">
      <w:rPr>
        <w:rFonts w:ascii="Corbel" w:hAnsi="Corbel"/>
      </w:rPr>
      <w:tab/>
    </w:r>
    <w:r>
      <w:rPr>
        <w:rFonts w:ascii="Corbel" w:hAnsi="Corbel"/>
      </w:rPr>
      <w:t>Wämö Center</w:t>
    </w:r>
    <w:r w:rsidRPr="00B6292E">
      <w:rPr>
        <w:rFonts w:ascii="Corbel" w:hAnsi="Corbel"/>
      </w:rPr>
      <w:tab/>
    </w:r>
    <w:r>
      <w:rPr>
        <w:rFonts w:ascii="Corbel" w:hAnsi="Corbel"/>
      </w:rPr>
      <w:t>0455 – 73 10 00</w:t>
    </w:r>
    <w:r w:rsidRPr="00B6292E">
      <w:rPr>
        <w:rFonts w:ascii="Corbel" w:hAnsi="Corbel"/>
      </w:rPr>
      <w:tab/>
    </w:r>
    <w:r>
      <w:rPr>
        <w:rFonts w:ascii="Corbel" w:hAnsi="Corbel"/>
      </w:rPr>
      <w:t>lakemedelskommitten@regionblekinge.se</w:t>
    </w:r>
    <w:r w:rsidRPr="00B6292E">
      <w:rPr>
        <w:rFonts w:ascii="Corbel" w:hAnsi="Corbel"/>
      </w:rPr>
      <w:tab/>
    </w:r>
    <w:r w:rsidRPr="00B6292E">
      <w:rPr>
        <w:rFonts w:ascii="Corbel" w:hAnsi="Corbel"/>
      </w:rPr>
      <w:fldChar w:fldCharType="begin"/>
    </w:r>
    <w:r w:rsidRPr="00B6292E">
      <w:rPr>
        <w:rFonts w:ascii="Corbel" w:hAnsi="Corbel"/>
      </w:rPr>
      <w:instrText xml:space="preserve"> DOCPROPERTY  RBS_WEBBPLATS  \* MERGEFORMAT </w:instrText>
    </w:r>
    <w:r w:rsidRPr="00B6292E">
      <w:rPr>
        <w:rFonts w:ascii="Corbel" w:hAnsi="Corbel"/>
      </w:rPr>
      <w:fldChar w:fldCharType="separate"/>
    </w:r>
    <w:r w:rsidR="005D5BCC">
      <w:rPr>
        <w:rFonts w:ascii="Corbel" w:hAnsi="Corbel"/>
      </w:rPr>
      <w:t>regionblekinge.se</w:t>
    </w:r>
    <w:r w:rsidRPr="00B6292E">
      <w:rPr>
        <w:rFonts w:ascii="Corbel" w:hAnsi="Corbel"/>
      </w:rPr>
      <w:fldChar w:fldCharType="end"/>
    </w:r>
  </w:p>
  <w:p w14:paraId="434CABB7" w14:textId="77777777" w:rsidR="00284B01" w:rsidRPr="00B6292E" w:rsidRDefault="00284B01" w:rsidP="00BA15F1">
    <w:pPr>
      <w:pStyle w:val="Sidfot"/>
      <w:tabs>
        <w:tab w:val="clear" w:pos="1276"/>
        <w:tab w:val="clear" w:pos="2410"/>
        <w:tab w:val="clear" w:pos="3969"/>
        <w:tab w:val="clear" w:pos="4962"/>
        <w:tab w:val="clear" w:pos="8080"/>
        <w:tab w:val="left" w:pos="993"/>
        <w:tab w:val="left" w:pos="2127"/>
        <w:tab w:val="left" w:pos="4678"/>
        <w:tab w:val="left" w:pos="6237"/>
        <w:tab w:val="left" w:pos="8505"/>
      </w:tabs>
      <w:ind w:right="-567"/>
      <w:rPr>
        <w:rFonts w:ascii="Corbel" w:hAnsi="Corbel"/>
      </w:rPr>
    </w:pPr>
  </w:p>
  <w:p w14:paraId="6F646205" w14:textId="77777777" w:rsidR="00284B01" w:rsidRPr="00B6292E" w:rsidRDefault="00284B01" w:rsidP="00BA15F1">
    <w:pPr>
      <w:pStyle w:val="Sidfot"/>
      <w:tabs>
        <w:tab w:val="clear" w:pos="1276"/>
        <w:tab w:val="clear" w:pos="2410"/>
        <w:tab w:val="clear" w:pos="3969"/>
        <w:tab w:val="clear" w:pos="4962"/>
        <w:tab w:val="clear" w:pos="8080"/>
        <w:tab w:val="left" w:pos="993"/>
        <w:tab w:val="left" w:pos="2127"/>
        <w:tab w:val="left" w:pos="4678"/>
        <w:tab w:val="left" w:pos="6237"/>
        <w:tab w:val="left" w:pos="8505"/>
      </w:tabs>
      <w:ind w:right="-567"/>
      <w:rPr>
        <w:rFonts w:ascii="Corbel" w:hAnsi="Corbe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8C2E9C" w14:textId="77777777" w:rsidR="00A51AA4" w:rsidRDefault="00A51AA4" w:rsidP="00BC5ACD">
      <w:r>
        <w:separator/>
      </w:r>
    </w:p>
  </w:footnote>
  <w:footnote w:type="continuationSeparator" w:id="0">
    <w:p w14:paraId="6927A986" w14:textId="77777777" w:rsidR="00A51AA4" w:rsidRDefault="00A51AA4" w:rsidP="00BC5A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5AFFEC" w14:textId="77777777" w:rsidR="00284B01" w:rsidRPr="00221178" w:rsidRDefault="00284B01" w:rsidP="00221178">
    <w:pPr>
      <w:pStyle w:val="Verksamhetsidhuvud"/>
      <w:rPr>
        <w:rFonts w:ascii="Corbel" w:hAnsi="Corbel"/>
      </w:rPr>
    </w:pPr>
    <w:r>
      <w:rPr>
        <w:rFonts w:ascii="Corbel" w:hAnsi="Corbel"/>
      </w:rPr>
      <w:t>Läkemedelskommittén</w:t>
    </w:r>
  </w:p>
  <w:p w14:paraId="7D18E955" w14:textId="77777777" w:rsidR="00284B01" w:rsidRPr="00B6292E" w:rsidRDefault="00284B01" w:rsidP="009D5DC2">
    <w:pPr>
      <w:pStyle w:val="Sidhuvud"/>
      <w:tabs>
        <w:tab w:val="left" w:pos="3402"/>
      </w:tabs>
      <w:rPr>
        <w:rFonts w:ascii="Corbel" w:hAnsi="Corbel"/>
        <w:sz w:val="18"/>
      </w:rPr>
    </w:pPr>
    <w:r w:rsidRPr="00B6292E">
      <w:rPr>
        <w:rFonts w:ascii="Corbel" w:hAnsi="Corbel"/>
        <w:noProof/>
        <w:sz w:val="18"/>
        <w:lang w:eastAsia="sv-SE"/>
      </w:rPr>
      <w:drawing>
        <wp:anchor distT="0" distB="0" distL="114300" distR="114300" simplePos="0" relativeHeight="251659264" behindDoc="0" locked="0" layoutInCell="1" allowOverlap="1" wp14:anchorId="0F2B3ACF" wp14:editId="087BCC07">
          <wp:simplePos x="0" y="0"/>
          <wp:positionH relativeFrom="page">
            <wp:posOffset>5742940</wp:posOffset>
          </wp:positionH>
          <wp:positionV relativeFrom="page">
            <wp:posOffset>448945</wp:posOffset>
          </wp:positionV>
          <wp:extent cx="1350000" cy="266400"/>
          <wp:effectExtent l="0" t="0" r="3175" b="635"/>
          <wp:wrapNone/>
          <wp:docPr id="35" name="Bildobjekt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gion_Blekinge_logotyp_black.wmf"/>
                  <pic:cNvPicPr/>
                </pic:nvPicPr>
                <pic:blipFill>
                  <a:blip r:embed="rId1">
                    <a:extLst>
                      <a:ext uri="{28A0092B-C50C-407E-A947-70E740481C1C}">
                        <a14:useLocalDpi xmlns:a14="http://schemas.microsoft.com/office/drawing/2010/main" val="0"/>
                      </a:ext>
                    </a:extLst>
                  </a:blip>
                  <a:stretch>
                    <a:fillRect/>
                  </a:stretch>
                </pic:blipFill>
                <pic:spPr>
                  <a:xfrm>
                    <a:off x="0" y="0"/>
                    <a:ext cx="1350000" cy="266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D53AF4"/>
    <w:multiLevelType w:val="hybridMultilevel"/>
    <w:tmpl w:val="DF520E8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C327C0C"/>
    <w:multiLevelType w:val="hybridMultilevel"/>
    <w:tmpl w:val="7892144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87A3B9E"/>
    <w:multiLevelType w:val="hybridMultilevel"/>
    <w:tmpl w:val="99BC3EF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2B7B54C9"/>
    <w:multiLevelType w:val="hybridMultilevel"/>
    <w:tmpl w:val="CC16258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376D08D0"/>
    <w:multiLevelType w:val="hybridMultilevel"/>
    <w:tmpl w:val="AA64488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3EBC7BBA"/>
    <w:multiLevelType w:val="hybridMultilevel"/>
    <w:tmpl w:val="CA280F1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3FA0110B"/>
    <w:multiLevelType w:val="hybridMultilevel"/>
    <w:tmpl w:val="371E0C6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4373544D"/>
    <w:multiLevelType w:val="hybridMultilevel"/>
    <w:tmpl w:val="C1788A6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46AE39FA"/>
    <w:multiLevelType w:val="hybridMultilevel"/>
    <w:tmpl w:val="6B52A230"/>
    <w:lvl w:ilvl="0" w:tplc="7A8A98EE">
      <w:numFmt w:val="bullet"/>
      <w:lvlText w:val="-"/>
      <w:lvlJc w:val="left"/>
      <w:pPr>
        <w:ind w:left="720" w:hanging="360"/>
      </w:pPr>
      <w:rPr>
        <w:rFonts w:ascii="Garamond" w:eastAsiaTheme="minorHAnsi" w:hAnsi="Garamond"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5C946E5E"/>
    <w:multiLevelType w:val="hybridMultilevel"/>
    <w:tmpl w:val="B09CEB9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5E0D638C"/>
    <w:multiLevelType w:val="hybridMultilevel"/>
    <w:tmpl w:val="52445FA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70054404"/>
    <w:multiLevelType w:val="hybridMultilevel"/>
    <w:tmpl w:val="785E346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77844C3C"/>
    <w:multiLevelType w:val="hybridMultilevel"/>
    <w:tmpl w:val="038458AA"/>
    <w:lvl w:ilvl="0" w:tplc="E20A591C">
      <w:start w:val="25"/>
      <w:numFmt w:val="bullet"/>
      <w:lvlText w:val="-"/>
      <w:lvlJc w:val="left"/>
      <w:pPr>
        <w:ind w:left="720" w:hanging="360"/>
      </w:pPr>
      <w:rPr>
        <w:rFonts w:ascii="Garamond" w:eastAsiaTheme="minorHAnsi" w:hAnsi="Garamond"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7D8941FB"/>
    <w:multiLevelType w:val="hybridMultilevel"/>
    <w:tmpl w:val="8578E5DE"/>
    <w:lvl w:ilvl="0" w:tplc="C1CAF2FE">
      <w:start w:val="11"/>
      <w:numFmt w:val="bullet"/>
      <w:lvlText w:val="-"/>
      <w:lvlJc w:val="left"/>
      <w:pPr>
        <w:ind w:left="720" w:hanging="360"/>
      </w:pPr>
      <w:rPr>
        <w:rFonts w:ascii="Garamond" w:eastAsiaTheme="minorHAnsi" w:hAnsi="Garamond"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7FBA6686"/>
    <w:multiLevelType w:val="singleLevel"/>
    <w:tmpl w:val="2F367008"/>
    <w:lvl w:ilvl="0">
      <w:start w:val="1"/>
      <w:numFmt w:val="decimal"/>
      <w:lvlText w:val="%1."/>
      <w:lvlJc w:val="left"/>
      <w:pPr>
        <w:tabs>
          <w:tab w:val="num" w:pos="360"/>
        </w:tabs>
        <w:ind w:left="360" w:hanging="360"/>
      </w:pPr>
      <w:rPr>
        <w:rFonts w:ascii="Corbel" w:hAnsi="Corbel" w:hint="default"/>
        <w:b/>
      </w:rPr>
    </w:lvl>
  </w:abstractNum>
  <w:num w:numId="1">
    <w:abstractNumId w:val="14"/>
  </w:num>
  <w:num w:numId="2">
    <w:abstractNumId w:val="13"/>
  </w:num>
  <w:num w:numId="3">
    <w:abstractNumId w:val="12"/>
  </w:num>
  <w:num w:numId="4">
    <w:abstractNumId w:val="11"/>
  </w:num>
  <w:num w:numId="5">
    <w:abstractNumId w:val="6"/>
  </w:num>
  <w:num w:numId="6">
    <w:abstractNumId w:val="7"/>
  </w:num>
  <w:num w:numId="7">
    <w:abstractNumId w:val="5"/>
  </w:num>
  <w:num w:numId="8">
    <w:abstractNumId w:val="8"/>
  </w:num>
  <w:num w:numId="9">
    <w:abstractNumId w:val="0"/>
  </w:num>
  <w:num w:numId="10">
    <w:abstractNumId w:val="10"/>
  </w:num>
  <w:num w:numId="11">
    <w:abstractNumId w:val="2"/>
  </w:num>
  <w:num w:numId="12">
    <w:abstractNumId w:val="4"/>
  </w:num>
  <w:num w:numId="13">
    <w:abstractNumId w:val="9"/>
  </w:num>
  <w:num w:numId="14">
    <w:abstractNumId w:val="3"/>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655D"/>
    <w:rsid w:val="00001CDC"/>
    <w:rsid w:val="00004914"/>
    <w:rsid w:val="00012E60"/>
    <w:rsid w:val="0002031F"/>
    <w:rsid w:val="000253B3"/>
    <w:rsid w:val="000356B1"/>
    <w:rsid w:val="00044617"/>
    <w:rsid w:val="00055F48"/>
    <w:rsid w:val="00062327"/>
    <w:rsid w:val="00067898"/>
    <w:rsid w:val="0007438D"/>
    <w:rsid w:val="0008150E"/>
    <w:rsid w:val="000828D7"/>
    <w:rsid w:val="00087CF2"/>
    <w:rsid w:val="00093A77"/>
    <w:rsid w:val="00095A15"/>
    <w:rsid w:val="000A4AEA"/>
    <w:rsid w:val="000C0E43"/>
    <w:rsid w:val="000C2D72"/>
    <w:rsid w:val="000D2EBE"/>
    <w:rsid w:val="000D50A6"/>
    <w:rsid w:val="000D7B9E"/>
    <w:rsid w:val="000E15B4"/>
    <w:rsid w:val="000F3062"/>
    <w:rsid w:val="000F60E8"/>
    <w:rsid w:val="00100128"/>
    <w:rsid w:val="0010325D"/>
    <w:rsid w:val="001040F7"/>
    <w:rsid w:val="001175D4"/>
    <w:rsid w:val="00143709"/>
    <w:rsid w:val="00151606"/>
    <w:rsid w:val="00163527"/>
    <w:rsid w:val="00171097"/>
    <w:rsid w:val="00172B41"/>
    <w:rsid w:val="00181DAA"/>
    <w:rsid w:val="00182F75"/>
    <w:rsid w:val="001A0FD4"/>
    <w:rsid w:val="001A3E92"/>
    <w:rsid w:val="001A6774"/>
    <w:rsid w:val="001A69CC"/>
    <w:rsid w:val="001B7914"/>
    <w:rsid w:val="001C04E7"/>
    <w:rsid w:val="001D1A53"/>
    <w:rsid w:val="001D464F"/>
    <w:rsid w:val="0020701D"/>
    <w:rsid w:val="0021257E"/>
    <w:rsid w:val="00213051"/>
    <w:rsid w:val="0021484F"/>
    <w:rsid w:val="002165FB"/>
    <w:rsid w:val="00220853"/>
    <w:rsid w:val="00221177"/>
    <w:rsid w:val="00221178"/>
    <w:rsid w:val="00225073"/>
    <w:rsid w:val="002255B5"/>
    <w:rsid w:val="00233919"/>
    <w:rsid w:val="00246284"/>
    <w:rsid w:val="00246703"/>
    <w:rsid w:val="00247851"/>
    <w:rsid w:val="002506BB"/>
    <w:rsid w:val="002607D7"/>
    <w:rsid w:val="0027384B"/>
    <w:rsid w:val="00276387"/>
    <w:rsid w:val="002810C1"/>
    <w:rsid w:val="00283198"/>
    <w:rsid w:val="00284B01"/>
    <w:rsid w:val="002872FB"/>
    <w:rsid w:val="002877D6"/>
    <w:rsid w:val="002904BA"/>
    <w:rsid w:val="002961C0"/>
    <w:rsid w:val="002A35AF"/>
    <w:rsid w:val="002B3120"/>
    <w:rsid w:val="002C6B2D"/>
    <w:rsid w:val="002D73DA"/>
    <w:rsid w:val="002E2E60"/>
    <w:rsid w:val="002E5F94"/>
    <w:rsid w:val="002F2826"/>
    <w:rsid w:val="0030665F"/>
    <w:rsid w:val="00311B86"/>
    <w:rsid w:val="0032665A"/>
    <w:rsid w:val="00327565"/>
    <w:rsid w:val="0033157B"/>
    <w:rsid w:val="003367AE"/>
    <w:rsid w:val="00341B31"/>
    <w:rsid w:val="003635EA"/>
    <w:rsid w:val="003707DE"/>
    <w:rsid w:val="003719C7"/>
    <w:rsid w:val="00372F3D"/>
    <w:rsid w:val="00380486"/>
    <w:rsid w:val="003839DD"/>
    <w:rsid w:val="003A5963"/>
    <w:rsid w:val="003A5E39"/>
    <w:rsid w:val="003A726C"/>
    <w:rsid w:val="003B2884"/>
    <w:rsid w:val="003B2A5A"/>
    <w:rsid w:val="003C0A5D"/>
    <w:rsid w:val="003E0A43"/>
    <w:rsid w:val="003E1BD1"/>
    <w:rsid w:val="003E356A"/>
    <w:rsid w:val="003E7E73"/>
    <w:rsid w:val="004111AE"/>
    <w:rsid w:val="004147B7"/>
    <w:rsid w:val="00424586"/>
    <w:rsid w:val="00424E69"/>
    <w:rsid w:val="00430122"/>
    <w:rsid w:val="00434C4C"/>
    <w:rsid w:val="00436BF3"/>
    <w:rsid w:val="004438F6"/>
    <w:rsid w:val="004459FF"/>
    <w:rsid w:val="004562E1"/>
    <w:rsid w:val="00457B1B"/>
    <w:rsid w:val="00465754"/>
    <w:rsid w:val="00482A0B"/>
    <w:rsid w:val="004927F0"/>
    <w:rsid w:val="004C074A"/>
    <w:rsid w:val="004C10D8"/>
    <w:rsid w:val="004D5B5E"/>
    <w:rsid w:val="004E2A65"/>
    <w:rsid w:val="004F3D33"/>
    <w:rsid w:val="00511540"/>
    <w:rsid w:val="00512423"/>
    <w:rsid w:val="00515A96"/>
    <w:rsid w:val="00525D57"/>
    <w:rsid w:val="0052793D"/>
    <w:rsid w:val="005324CC"/>
    <w:rsid w:val="00537475"/>
    <w:rsid w:val="00541BE1"/>
    <w:rsid w:val="00545845"/>
    <w:rsid w:val="00545C61"/>
    <w:rsid w:val="00546E92"/>
    <w:rsid w:val="00557F5C"/>
    <w:rsid w:val="00562C42"/>
    <w:rsid w:val="00565244"/>
    <w:rsid w:val="00567FA9"/>
    <w:rsid w:val="00570BEB"/>
    <w:rsid w:val="005838BA"/>
    <w:rsid w:val="005B0772"/>
    <w:rsid w:val="005B4EA3"/>
    <w:rsid w:val="005C0116"/>
    <w:rsid w:val="005C17AA"/>
    <w:rsid w:val="005D14F1"/>
    <w:rsid w:val="005D2BD2"/>
    <w:rsid w:val="005D5BCC"/>
    <w:rsid w:val="005E76BD"/>
    <w:rsid w:val="005E76F7"/>
    <w:rsid w:val="005F0089"/>
    <w:rsid w:val="005F0CA6"/>
    <w:rsid w:val="006003E7"/>
    <w:rsid w:val="006037F7"/>
    <w:rsid w:val="00605262"/>
    <w:rsid w:val="00606127"/>
    <w:rsid w:val="006137A6"/>
    <w:rsid w:val="00621CEA"/>
    <w:rsid w:val="006353A9"/>
    <w:rsid w:val="0065775C"/>
    <w:rsid w:val="00671CBA"/>
    <w:rsid w:val="00694ED5"/>
    <w:rsid w:val="006A76BA"/>
    <w:rsid w:val="006B365F"/>
    <w:rsid w:val="006B7A91"/>
    <w:rsid w:val="006C0FED"/>
    <w:rsid w:val="006D7A0A"/>
    <w:rsid w:val="006E2B98"/>
    <w:rsid w:val="006E655D"/>
    <w:rsid w:val="00702D31"/>
    <w:rsid w:val="00713785"/>
    <w:rsid w:val="00716139"/>
    <w:rsid w:val="00717E62"/>
    <w:rsid w:val="007222ED"/>
    <w:rsid w:val="007249C9"/>
    <w:rsid w:val="00724C08"/>
    <w:rsid w:val="007268A7"/>
    <w:rsid w:val="007421A5"/>
    <w:rsid w:val="00746DC3"/>
    <w:rsid w:val="007477FA"/>
    <w:rsid w:val="007862E6"/>
    <w:rsid w:val="007900D1"/>
    <w:rsid w:val="007A0F74"/>
    <w:rsid w:val="007A1B12"/>
    <w:rsid w:val="007A4334"/>
    <w:rsid w:val="007A7396"/>
    <w:rsid w:val="007B2839"/>
    <w:rsid w:val="007B73C6"/>
    <w:rsid w:val="007C5B16"/>
    <w:rsid w:val="007D007C"/>
    <w:rsid w:val="007E3D16"/>
    <w:rsid w:val="007E7014"/>
    <w:rsid w:val="007E723A"/>
    <w:rsid w:val="007F01A1"/>
    <w:rsid w:val="007F5093"/>
    <w:rsid w:val="00805B95"/>
    <w:rsid w:val="00814555"/>
    <w:rsid w:val="00815397"/>
    <w:rsid w:val="0082084B"/>
    <w:rsid w:val="0082268F"/>
    <w:rsid w:val="008306FE"/>
    <w:rsid w:val="00832861"/>
    <w:rsid w:val="00833347"/>
    <w:rsid w:val="00833F51"/>
    <w:rsid w:val="00843817"/>
    <w:rsid w:val="0085308A"/>
    <w:rsid w:val="00857D6B"/>
    <w:rsid w:val="0086031B"/>
    <w:rsid w:val="00867960"/>
    <w:rsid w:val="00873E09"/>
    <w:rsid w:val="00883A5A"/>
    <w:rsid w:val="00884305"/>
    <w:rsid w:val="00885E43"/>
    <w:rsid w:val="00885F69"/>
    <w:rsid w:val="0089668B"/>
    <w:rsid w:val="008A0BF6"/>
    <w:rsid w:val="008A1B46"/>
    <w:rsid w:val="008A5314"/>
    <w:rsid w:val="008A7397"/>
    <w:rsid w:val="008A7E14"/>
    <w:rsid w:val="008B496D"/>
    <w:rsid w:val="008B6131"/>
    <w:rsid w:val="008C68A7"/>
    <w:rsid w:val="008C6E6B"/>
    <w:rsid w:val="008D16D5"/>
    <w:rsid w:val="008D6594"/>
    <w:rsid w:val="008E0418"/>
    <w:rsid w:val="008E37AE"/>
    <w:rsid w:val="008E3CCC"/>
    <w:rsid w:val="008E66B3"/>
    <w:rsid w:val="008F506C"/>
    <w:rsid w:val="009032C3"/>
    <w:rsid w:val="00911CF1"/>
    <w:rsid w:val="00914C79"/>
    <w:rsid w:val="0091621A"/>
    <w:rsid w:val="0093357A"/>
    <w:rsid w:val="009363EC"/>
    <w:rsid w:val="0094097B"/>
    <w:rsid w:val="00954566"/>
    <w:rsid w:val="009562B3"/>
    <w:rsid w:val="009731A9"/>
    <w:rsid w:val="00984271"/>
    <w:rsid w:val="00990ABB"/>
    <w:rsid w:val="00993420"/>
    <w:rsid w:val="00995E19"/>
    <w:rsid w:val="00996E55"/>
    <w:rsid w:val="009A7368"/>
    <w:rsid w:val="009B4E64"/>
    <w:rsid w:val="009B78E9"/>
    <w:rsid w:val="009D1778"/>
    <w:rsid w:val="009D4B8B"/>
    <w:rsid w:val="009D547D"/>
    <w:rsid w:val="009D5DC2"/>
    <w:rsid w:val="009F2FC1"/>
    <w:rsid w:val="009F519B"/>
    <w:rsid w:val="00A05571"/>
    <w:rsid w:val="00A20FAC"/>
    <w:rsid w:val="00A21CE9"/>
    <w:rsid w:val="00A37582"/>
    <w:rsid w:val="00A439AC"/>
    <w:rsid w:val="00A458C2"/>
    <w:rsid w:val="00A51AA4"/>
    <w:rsid w:val="00A5338B"/>
    <w:rsid w:val="00A5759D"/>
    <w:rsid w:val="00A577A8"/>
    <w:rsid w:val="00A57D23"/>
    <w:rsid w:val="00A64952"/>
    <w:rsid w:val="00A6762F"/>
    <w:rsid w:val="00A7265F"/>
    <w:rsid w:val="00A754C8"/>
    <w:rsid w:val="00AA2A1A"/>
    <w:rsid w:val="00AA7F79"/>
    <w:rsid w:val="00AB06AC"/>
    <w:rsid w:val="00AC4C93"/>
    <w:rsid w:val="00AC654B"/>
    <w:rsid w:val="00AD31A2"/>
    <w:rsid w:val="00B00ED3"/>
    <w:rsid w:val="00B055D7"/>
    <w:rsid w:val="00B05F7C"/>
    <w:rsid w:val="00B07A29"/>
    <w:rsid w:val="00B164D3"/>
    <w:rsid w:val="00B205C9"/>
    <w:rsid w:val="00B221E1"/>
    <w:rsid w:val="00B268C5"/>
    <w:rsid w:val="00B308A9"/>
    <w:rsid w:val="00B4045E"/>
    <w:rsid w:val="00B405F6"/>
    <w:rsid w:val="00B6292E"/>
    <w:rsid w:val="00B6649A"/>
    <w:rsid w:val="00B67600"/>
    <w:rsid w:val="00B77756"/>
    <w:rsid w:val="00B77B0D"/>
    <w:rsid w:val="00B915D7"/>
    <w:rsid w:val="00B9716D"/>
    <w:rsid w:val="00BA15F1"/>
    <w:rsid w:val="00BB2CA6"/>
    <w:rsid w:val="00BB6172"/>
    <w:rsid w:val="00BC5ACD"/>
    <w:rsid w:val="00BD4B43"/>
    <w:rsid w:val="00BD69E9"/>
    <w:rsid w:val="00BF79EE"/>
    <w:rsid w:val="00C029FF"/>
    <w:rsid w:val="00C032F8"/>
    <w:rsid w:val="00C034E7"/>
    <w:rsid w:val="00C04FD0"/>
    <w:rsid w:val="00C12311"/>
    <w:rsid w:val="00C15AAD"/>
    <w:rsid w:val="00C30324"/>
    <w:rsid w:val="00C3050D"/>
    <w:rsid w:val="00C5195C"/>
    <w:rsid w:val="00C53E2D"/>
    <w:rsid w:val="00C57448"/>
    <w:rsid w:val="00C668F4"/>
    <w:rsid w:val="00C75DA0"/>
    <w:rsid w:val="00C91928"/>
    <w:rsid w:val="00C96F44"/>
    <w:rsid w:val="00CB1E4F"/>
    <w:rsid w:val="00CC1E17"/>
    <w:rsid w:val="00CC707D"/>
    <w:rsid w:val="00CF28D0"/>
    <w:rsid w:val="00CF4688"/>
    <w:rsid w:val="00D1043C"/>
    <w:rsid w:val="00D124EF"/>
    <w:rsid w:val="00D21232"/>
    <w:rsid w:val="00D22A0F"/>
    <w:rsid w:val="00D30993"/>
    <w:rsid w:val="00D3099C"/>
    <w:rsid w:val="00D41FC1"/>
    <w:rsid w:val="00D464F4"/>
    <w:rsid w:val="00D55224"/>
    <w:rsid w:val="00D55CF3"/>
    <w:rsid w:val="00D87ED3"/>
    <w:rsid w:val="00D9029B"/>
    <w:rsid w:val="00D954D0"/>
    <w:rsid w:val="00DA0215"/>
    <w:rsid w:val="00DA2372"/>
    <w:rsid w:val="00DA72A4"/>
    <w:rsid w:val="00DB4941"/>
    <w:rsid w:val="00DB66F6"/>
    <w:rsid w:val="00DC03CA"/>
    <w:rsid w:val="00DC3958"/>
    <w:rsid w:val="00DC79C8"/>
    <w:rsid w:val="00DD01F3"/>
    <w:rsid w:val="00DE3040"/>
    <w:rsid w:val="00DF02FA"/>
    <w:rsid w:val="00DF6CE1"/>
    <w:rsid w:val="00E047B5"/>
    <w:rsid w:val="00E059B9"/>
    <w:rsid w:val="00E05B88"/>
    <w:rsid w:val="00E05E70"/>
    <w:rsid w:val="00E1118A"/>
    <w:rsid w:val="00E14846"/>
    <w:rsid w:val="00E210C1"/>
    <w:rsid w:val="00E22157"/>
    <w:rsid w:val="00E2328D"/>
    <w:rsid w:val="00E34710"/>
    <w:rsid w:val="00E375B7"/>
    <w:rsid w:val="00E55FE5"/>
    <w:rsid w:val="00E56743"/>
    <w:rsid w:val="00E61F88"/>
    <w:rsid w:val="00E664B3"/>
    <w:rsid w:val="00E70C0F"/>
    <w:rsid w:val="00E7504D"/>
    <w:rsid w:val="00E92357"/>
    <w:rsid w:val="00E94B76"/>
    <w:rsid w:val="00EA06E0"/>
    <w:rsid w:val="00EA6DAA"/>
    <w:rsid w:val="00EC7252"/>
    <w:rsid w:val="00ED6E4F"/>
    <w:rsid w:val="00EE1578"/>
    <w:rsid w:val="00EE27AB"/>
    <w:rsid w:val="00EF09E6"/>
    <w:rsid w:val="00EF6744"/>
    <w:rsid w:val="00EF6DB7"/>
    <w:rsid w:val="00F1470F"/>
    <w:rsid w:val="00F16434"/>
    <w:rsid w:val="00F164B6"/>
    <w:rsid w:val="00F209E2"/>
    <w:rsid w:val="00F23B6A"/>
    <w:rsid w:val="00F25D75"/>
    <w:rsid w:val="00F27552"/>
    <w:rsid w:val="00F45592"/>
    <w:rsid w:val="00F70E10"/>
    <w:rsid w:val="00F71FBA"/>
    <w:rsid w:val="00F73D57"/>
    <w:rsid w:val="00F77448"/>
    <w:rsid w:val="00F84634"/>
    <w:rsid w:val="00F96CD2"/>
    <w:rsid w:val="00FA29CC"/>
    <w:rsid w:val="00FA50E5"/>
    <w:rsid w:val="00FB03D0"/>
    <w:rsid w:val="00FB622B"/>
    <w:rsid w:val="00FC336A"/>
    <w:rsid w:val="00FE0840"/>
    <w:rsid w:val="00FE098B"/>
    <w:rsid w:val="00FE29E2"/>
    <w:rsid w:val="00FE40A9"/>
    <w:rsid w:val="00FF03D7"/>
    <w:rsid w:val="00FF2DAD"/>
    <w:rsid w:val="00FF53B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5601A03"/>
  <w15:docId w15:val="{F140DF8E-2D04-4F6E-8D2C-FA320CE6B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14C79"/>
    <w:pPr>
      <w:spacing w:after="0" w:line="300" w:lineRule="atLeast"/>
      <w:ind w:right="1236"/>
    </w:pPr>
    <w:rPr>
      <w:rFonts w:ascii="Garamond" w:hAnsi="Garamond"/>
    </w:rPr>
  </w:style>
  <w:style w:type="paragraph" w:styleId="Rubrik1">
    <w:name w:val="heading 1"/>
    <w:basedOn w:val="Normal"/>
    <w:next w:val="Normal"/>
    <w:link w:val="Rubrik1Char"/>
    <w:uiPriority w:val="9"/>
    <w:qFormat/>
    <w:rsid w:val="00B6292E"/>
    <w:pPr>
      <w:keepNext/>
      <w:keepLines/>
      <w:spacing w:after="567" w:line="520" w:lineRule="exact"/>
      <w:outlineLvl w:val="0"/>
    </w:pPr>
    <w:rPr>
      <w:rFonts w:ascii="Corbel" w:eastAsiaTheme="majorEastAsia" w:hAnsi="Corbel" w:cstheme="majorBidi"/>
      <w:b/>
      <w:color w:val="000000" w:themeColor="text1"/>
      <w:sz w:val="36"/>
      <w:szCs w:val="32"/>
    </w:rPr>
  </w:style>
  <w:style w:type="paragraph" w:styleId="Rubrik2">
    <w:name w:val="heading 2"/>
    <w:basedOn w:val="Normal"/>
    <w:next w:val="Normal"/>
    <w:link w:val="Rubrik2Char"/>
    <w:uiPriority w:val="9"/>
    <w:unhideWhenUsed/>
    <w:qFormat/>
    <w:rsid w:val="00B6292E"/>
    <w:pPr>
      <w:keepNext/>
      <w:keepLines/>
      <w:spacing w:before="227" w:after="57" w:line="320" w:lineRule="exact"/>
      <w:outlineLvl w:val="1"/>
    </w:pPr>
    <w:rPr>
      <w:rFonts w:ascii="Corbel" w:eastAsiaTheme="majorEastAsia" w:hAnsi="Corbel" w:cstheme="majorBidi"/>
      <w:b/>
      <w:sz w:val="24"/>
      <w:szCs w:val="26"/>
    </w:rPr>
  </w:style>
  <w:style w:type="paragraph" w:styleId="Rubrik3">
    <w:name w:val="heading 3"/>
    <w:basedOn w:val="Normal"/>
    <w:next w:val="Normal"/>
    <w:link w:val="Rubrik3Char"/>
    <w:uiPriority w:val="9"/>
    <w:unhideWhenUsed/>
    <w:qFormat/>
    <w:rsid w:val="00B6292E"/>
    <w:pPr>
      <w:keepNext/>
      <w:keepLines/>
      <w:outlineLvl w:val="2"/>
    </w:pPr>
    <w:rPr>
      <w:rFonts w:ascii="Corbel" w:eastAsiaTheme="majorEastAsia" w:hAnsi="Corbel" w:cstheme="majorBidi"/>
      <w:b/>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DA0215"/>
    <w:pPr>
      <w:tabs>
        <w:tab w:val="center" w:pos="4536"/>
        <w:tab w:val="right" w:pos="9072"/>
      </w:tabs>
      <w:spacing w:line="240" w:lineRule="auto"/>
    </w:pPr>
  </w:style>
  <w:style w:type="character" w:customStyle="1" w:styleId="SidhuvudChar">
    <w:name w:val="Sidhuvud Char"/>
    <w:basedOn w:val="Standardstycketeckensnitt"/>
    <w:link w:val="Sidhuvud"/>
    <w:uiPriority w:val="99"/>
    <w:rsid w:val="00DA0215"/>
  </w:style>
  <w:style w:type="paragraph" w:styleId="Sidfot">
    <w:name w:val="footer"/>
    <w:basedOn w:val="Normal"/>
    <w:link w:val="SidfotChar"/>
    <w:uiPriority w:val="99"/>
    <w:unhideWhenUsed/>
    <w:rsid w:val="00BC5ACD"/>
    <w:pPr>
      <w:tabs>
        <w:tab w:val="left" w:pos="1276"/>
        <w:tab w:val="left" w:pos="2410"/>
        <w:tab w:val="left" w:pos="3969"/>
        <w:tab w:val="left" w:pos="4962"/>
        <w:tab w:val="left" w:pos="8080"/>
      </w:tabs>
      <w:spacing w:line="240" w:lineRule="auto"/>
      <w:ind w:left="-709" w:right="-283"/>
    </w:pPr>
    <w:rPr>
      <w:sz w:val="14"/>
    </w:rPr>
  </w:style>
  <w:style w:type="character" w:customStyle="1" w:styleId="SidfotChar">
    <w:name w:val="Sidfot Char"/>
    <w:basedOn w:val="Standardstycketeckensnitt"/>
    <w:link w:val="Sidfot"/>
    <w:uiPriority w:val="99"/>
    <w:rsid w:val="00BC5ACD"/>
    <w:rPr>
      <w:rFonts w:ascii="Corbel" w:hAnsi="Corbel"/>
      <w:sz w:val="14"/>
      <w:lang w:val="en-US"/>
    </w:rPr>
  </w:style>
  <w:style w:type="character" w:styleId="Hyperlnk">
    <w:name w:val="Hyperlink"/>
    <w:basedOn w:val="Standardstycketeckensnitt"/>
    <w:uiPriority w:val="99"/>
    <w:unhideWhenUsed/>
    <w:rsid w:val="00DA0215"/>
    <w:rPr>
      <w:color w:val="6E368C" w:themeColor="hyperlink"/>
      <w:u w:val="single"/>
    </w:rPr>
  </w:style>
  <w:style w:type="paragraph" w:customStyle="1" w:styleId="Default">
    <w:name w:val="Default"/>
    <w:rsid w:val="009363EC"/>
    <w:pPr>
      <w:autoSpaceDE w:val="0"/>
      <w:autoSpaceDN w:val="0"/>
      <w:adjustRightInd w:val="0"/>
      <w:spacing w:after="0" w:line="240" w:lineRule="auto"/>
    </w:pPr>
    <w:rPr>
      <w:rFonts w:ascii="PFFZFC+Corbel-Bold" w:hAnsi="PFFZFC+Corbel-Bold" w:cs="PFFZFC+Corbel-Bold"/>
      <w:color w:val="000000"/>
      <w:sz w:val="24"/>
      <w:szCs w:val="24"/>
    </w:rPr>
  </w:style>
  <w:style w:type="character" w:customStyle="1" w:styleId="Rubrik1Char">
    <w:name w:val="Rubrik 1 Char"/>
    <w:basedOn w:val="Standardstycketeckensnitt"/>
    <w:link w:val="Rubrik1"/>
    <w:uiPriority w:val="9"/>
    <w:rsid w:val="00B6292E"/>
    <w:rPr>
      <w:rFonts w:ascii="Corbel" w:eastAsiaTheme="majorEastAsia" w:hAnsi="Corbel" w:cstheme="majorBidi"/>
      <w:b/>
      <w:color w:val="000000" w:themeColor="text1"/>
      <w:sz w:val="36"/>
      <w:szCs w:val="32"/>
      <w:lang w:val="en-US"/>
    </w:rPr>
  </w:style>
  <w:style w:type="character" w:customStyle="1" w:styleId="Rubrik2Char">
    <w:name w:val="Rubrik 2 Char"/>
    <w:basedOn w:val="Standardstycketeckensnitt"/>
    <w:link w:val="Rubrik2"/>
    <w:uiPriority w:val="9"/>
    <w:rsid w:val="00B6292E"/>
    <w:rPr>
      <w:rFonts w:ascii="Corbel" w:eastAsiaTheme="majorEastAsia" w:hAnsi="Corbel" w:cstheme="majorBidi"/>
      <w:b/>
      <w:sz w:val="24"/>
      <w:szCs w:val="26"/>
      <w:lang w:val="en-US"/>
    </w:rPr>
  </w:style>
  <w:style w:type="paragraph" w:styleId="Underrubrik">
    <w:name w:val="Subtitle"/>
    <w:basedOn w:val="Normal"/>
    <w:next w:val="Normal"/>
    <w:link w:val="UnderrubrikChar"/>
    <w:uiPriority w:val="11"/>
    <w:qFormat/>
    <w:rsid w:val="00B6292E"/>
    <w:pPr>
      <w:numPr>
        <w:ilvl w:val="1"/>
      </w:numPr>
      <w:spacing w:line="320" w:lineRule="exact"/>
    </w:pPr>
    <w:rPr>
      <w:rFonts w:ascii="Corbel" w:eastAsiaTheme="minorEastAsia" w:hAnsi="Corbel"/>
      <w:color w:val="000000" w:themeColor="text1"/>
      <w:sz w:val="24"/>
    </w:rPr>
  </w:style>
  <w:style w:type="character" w:customStyle="1" w:styleId="UnderrubrikChar">
    <w:name w:val="Underrubrik Char"/>
    <w:basedOn w:val="Standardstycketeckensnitt"/>
    <w:link w:val="Underrubrik"/>
    <w:uiPriority w:val="11"/>
    <w:rsid w:val="00B6292E"/>
    <w:rPr>
      <w:rFonts w:ascii="Corbel" w:eastAsiaTheme="minorEastAsia" w:hAnsi="Corbel"/>
      <w:color w:val="000000" w:themeColor="text1"/>
      <w:sz w:val="24"/>
      <w:lang w:val="en-US"/>
    </w:rPr>
  </w:style>
  <w:style w:type="character" w:customStyle="1" w:styleId="Rubrik3Char">
    <w:name w:val="Rubrik 3 Char"/>
    <w:basedOn w:val="Standardstycketeckensnitt"/>
    <w:link w:val="Rubrik3"/>
    <w:uiPriority w:val="9"/>
    <w:rsid w:val="00B6292E"/>
    <w:rPr>
      <w:rFonts w:ascii="Corbel" w:eastAsiaTheme="majorEastAsia" w:hAnsi="Corbel" w:cstheme="majorBidi"/>
      <w:b/>
      <w:szCs w:val="24"/>
      <w:lang w:val="en-US"/>
    </w:rPr>
  </w:style>
  <w:style w:type="paragraph" w:styleId="Innehllsfrteckningsrubrik">
    <w:name w:val="TOC Heading"/>
    <w:basedOn w:val="Rubrik1"/>
    <w:next w:val="Normal"/>
    <w:uiPriority w:val="39"/>
    <w:unhideWhenUsed/>
    <w:rsid w:val="00424586"/>
    <w:pPr>
      <w:spacing w:before="240" w:after="0" w:line="259" w:lineRule="auto"/>
      <w:outlineLvl w:val="9"/>
    </w:pPr>
    <w:rPr>
      <w:rFonts w:asciiTheme="majorHAnsi" w:hAnsiTheme="majorHAnsi"/>
      <w:b w:val="0"/>
      <w:color w:val="002D5C" w:themeColor="accent1" w:themeShade="BF"/>
      <w:sz w:val="32"/>
      <w:lang w:eastAsia="sv-SE"/>
    </w:rPr>
  </w:style>
  <w:style w:type="paragraph" w:styleId="Innehll1">
    <w:name w:val="toc 1"/>
    <w:basedOn w:val="Normal"/>
    <w:next w:val="Normal"/>
    <w:autoRedefine/>
    <w:uiPriority w:val="39"/>
    <w:unhideWhenUsed/>
    <w:rsid w:val="00424586"/>
    <w:pPr>
      <w:spacing w:after="100"/>
    </w:pPr>
  </w:style>
  <w:style w:type="paragraph" w:styleId="Innehll2">
    <w:name w:val="toc 2"/>
    <w:basedOn w:val="Normal"/>
    <w:next w:val="Normal"/>
    <w:autoRedefine/>
    <w:uiPriority w:val="39"/>
    <w:unhideWhenUsed/>
    <w:rsid w:val="00424586"/>
    <w:pPr>
      <w:spacing w:after="100"/>
      <w:ind w:left="200"/>
    </w:pPr>
  </w:style>
  <w:style w:type="paragraph" w:styleId="Innehll3">
    <w:name w:val="toc 3"/>
    <w:basedOn w:val="Normal"/>
    <w:next w:val="Normal"/>
    <w:autoRedefine/>
    <w:uiPriority w:val="39"/>
    <w:unhideWhenUsed/>
    <w:rsid w:val="00424586"/>
    <w:pPr>
      <w:spacing w:after="100"/>
      <w:ind w:left="400"/>
    </w:pPr>
  </w:style>
  <w:style w:type="character" w:customStyle="1" w:styleId="Olstomnmnande1">
    <w:name w:val="Olöst omnämnande1"/>
    <w:basedOn w:val="Standardstycketeckensnitt"/>
    <w:uiPriority w:val="99"/>
    <w:semiHidden/>
    <w:unhideWhenUsed/>
    <w:rsid w:val="0089668B"/>
    <w:rPr>
      <w:color w:val="605E5C"/>
      <w:shd w:val="clear" w:color="auto" w:fill="E1DFDD"/>
    </w:rPr>
  </w:style>
  <w:style w:type="paragraph" w:customStyle="1" w:styleId="Verksamhetsidhuvud">
    <w:name w:val="Verksamhet_sidhuvud"/>
    <w:basedOn w:val="Normal"/>
    <w:link w:val="VerksamhetsidhuvudChar"/>
    <w:rsid w:val="00F25D75"/>
    <w:pPr>
      <w:tabs>
        <w:tab w:val="left" w:pos="1276"/>
        <w:tab w:val="left" w:pos="3969"/>
      </w:tabs>
      <w:spacing w:line="240" w:lineRule="auto"/>
      <w:ind w:right="0"/>
    </w:pPr>
    <w:rPr>
      <w:caps/>
      <w:spacing w:val="20"/>
      <w:szCs w:val="18"/>
    </w:rPr>
  </w:style>
  <w:style w:type="character" w:customStyle="1" w:styleId="VerksamhetsidhuvudChar">
    <w:name w:val="Verksamhet_sidhuvud Char"/>
    <w:basedOn w:val="Standardstycketeckensnitt"/>
    <w:link w:val="Verksamhetsidhuvud"/>
    <w:rsid w:val="00F25D75"/>
    <w:rPr>
      <w:rFonts w:ascii="Corbel" w:hAnsi="Corbel"/>
      <w:caps/>
      <w:spacing w:val="20"/>
      <w:szCs w:val="18"/>
    </w:rPr>
  </w:style>
  <w:style w:type="paragraph" w:styleId="Ingetavstnd">
    <w:name w:val="No Spacing"/>
    <w:uiPriority w:val="1"/>
    <w:qFormat/>
    <w:rsid w:val="00B6292E"/>
    <w:pPr>
      <w:spacing w:after="0" w:line="240" w:lineRule="auto"/>
      <w:ind w:right="1236"/>
    </w:pPr>
    <w:rPr>
      <w:rFonts w:ascii="Garamond" w:hAnsi="Garamond"/>
      <w:lang w:val="en-US"/>
    </w:rPr>
  </w:style>
  <w:style w:type="paragraph" w:styleId="Liststycke">
    <w:name w:val="List Paragraph"/>
    <w:basedOn w:val="Normal"/>
    <w:uiPriority w:val="34"/>
    <w:rsid w:val="00BD4B43"/>
    <w:pPr>
      <w:ind w:left="720"/>
      <w:contextualSpacing/>
    </w:pPr>
  </w:style>
  <w:style w:type="paragraph" w:styleId="Ballongtext">
    <w:name w:val="Balloon Text"/>
    <w:basedOn w:val="Normal"/>
    <w:link w:val="BallongtextChar"/>
    <w:uiPriority w:val="99"/>
    <w:semiHidden/>
    <w:unhideWhenUsed/>
    <w:rsid w:val="00990ABB"/>
    <w:pPr>
      <w:spacing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990ABB"/>
    <w:rPr>
      <w:rFonts w:ascii="Tahoma" w:hAnsi="Tahoma" w:cs="Tahoma"/>
      <w:sz w:val="16"/>
      <w:szCs w:val="16"/>
    </w:rPr>
  </w:style>
  <w:style w:type="character" w:styleId="Olstomnmnande">
    <w:name w:val="Unresolved Mention"/>
    <w:basedOn w:val="Standardstycketeckensnitt"/>
    <w:uiPriority w:val="99"/>
    <w:semiHidden/>
    <w:unhideWhenUsed/>
    <w:rsid w:val="00D9029B"/>
    <w:rPr>
      <w:color w:val="605E5C"/>
      <w:shd w:val="clear" w:color="auto" w:fill="E1DFDD"/>
    </w:rPr>
  </w:style>
  <w:style w:type="character" w:styleId="AnvndHyperlnk">
    <w:name w:val="FollowedHyperlink"/>
    <w:basedOn w:val="Standardstycketeckensnitt"/>
    <w:uiPriority w:val="99"/>
    <w:semiHidden/>
    <w:unhideWhenUsed/>
    <w:rsid w:val="00EF09E6"/>
    <w:rPr>
      <w:color w:val="E31836" w:themeColor="followedHyperlink"/>
      <w:u w:val="single"/>
    </w:rPr>
  </w:style>
  <w:style w:type="character" w:styleId="Kommentarsreferens">
    <w:name w:val="annotation reference"/>
    <w:basedOn w:val="Standardstycketeckensnitt"/>
    <w:uiPriority w:val="99"/>
    <w:semiHidden/>
    <w:unhideWhenUsed/>
    <w:rsid w:val="00F84634"/>
    <w:rPr>
      <w:sz w:val="16"/>
      <w:szCs w:val="16"/>
    </w:rPr>
  </w:style>
  <w:style w:type="paragraph" w:styleId="Kommentarer">
    <w:name w:val="annotation text"/>
    <w:basedOn w:val="Normal"/>
    <w:link w:val="KommentarerChar"/>
    <w:uiPriority w:val="99"/>
    <w:semiHidden/>
    <w:unhideWhenUsed/>
    <w:rsid w:val="00F84634"/>
    <w:pPr>
      <w:spacing w:line="240" w:lineRule="auto"/>
    </w:pPr>
    <w:rPr>
      <w:sz w:val="20"/>
      <w:szCs w:val="20"/>
    </w:rPr>
  </w:style>
  <w:style w:type="character" w:customStyle="1" w:styleId="KommentarerChar">
    <w:name w:val="Kommentarer Char"/>
    <w:basedOn w:val="Standardstycketeckensnitt"/>
    <w:link w:val="Kommentarer"/>
    <w:uiPriority w:val="99"/>
    <w:semiHidden/>
    <w:rsid w:val="00F84634"/>
    <w:rPr>
      <w:rFonts w:ascii="Garamond" w:hAnsi="Garamond"/>
      <w:sz w:val="20"/>
      <w:szCs w:val="20"/>
    </w:rPr>
  </w:style>
  <w:style w:type="paragraph" w:styleId="Kommentarsmne">
    <w:name w:val="annotation subject"/>
    <w:basedOn w:val="Kommentarer"/>
    <w:next w:val="Kommentarer"/>
    <w:link w:val="KommentarsmneChar"/>
    <w:uiPriority w:val="99"/>
    <w:semiHidden/>
    <w:unhideWhenUsed/>
    <w:rsid w:val="00F84634"/>
    <w:rPr>
      <w:b/>
      <w:bCs/>
    </w:rPr>
  </w:style>
  <w:style w:type="character" w:customStyle="1" w:styleId="KommentarsmneChar">
    <w:name w:val="Kommentarsämne Char"/>
    <w:basedOn w:val="KommentarerChar"/>
    <w:link w:val="Kommentarsmne"/>
    <w:uiPriority w:val="99"/>
    <w:semiHidden/>
    <w:rsid w:val="00F84634"/>
    <w:rPr>
      <w:rFonts w:ascii="Garamond" w:hAnsi="Garamond"/>
      <w:b/>
      <w:bCs/>
      <w:sz w:val="20"/>
      <w:szCs w:val="20"/>
    </w:rPr>
  </w:style>
  <w:style w:type="paragraph" w:styleId="Revision">
    <w:name w:val="Revision"/>
    <w:hidden/>
    <w:uiPriority w:val="99"/>
    <w:semiHidden/>
    <w:rsid w:val="003B2A5A"/>
    <w:pPr>
      <w:spacing w:after="0" w:line="240" w:lineRule="auto"/>
    </w:pPr>
    <w:rPr>
      <w:rFonts w:ascii="Garamond" w:hAnsi="Garamon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6559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3866\AppData\Local\Microsoft\Windows\Temporary%20Internet%20Files\Content.Outlook\A5GBLYLV\Minnesanteckningar%20190129.dotm" TargetMode="External"/></Relationships>
</file>

<file path=word/theme/theme1.xml><?xml version="1.0" encoding="utf-8"?>
<a:theme xmlns:a="http://schemas.openxmlformats.org/drawingml/2006/main" name="Office-tema">
  <a:themeElements>
    <a:clrScheme name="Region Blekinge">
      <a:dk1>
        <a:sysClr val="windowText" lastClr="000000"/>
      </a:dk1>
      <a:lt1>
        <a:sysClr val="window" lastClr="FFFFFF"/>
      </a:lt1>
      <a:dk2>
        <a:srgbClr val="003D7C"/>
      </a:dk2>
      <a:lt2>
        <a:srgbClr val="FFFFFF"/>
      </a:lt2>
      <a:accent1>
        <a:srgbClr val="003D7C"/>
      </a:accent1>
      <a:accent2>
        <a:srgbClr val="29B8CC"/>
      </a:accent2>
      <a:accent3>
        <a:srgbClr val="98C21D"/>
      </a:accent3>
      <a:accent4>
        <a:srgbClr val="2D934F"/>
      </a:accent4>
      <a:accent5>
        <a:srgbClr val="D7007F"/>
      </a:accent5>
      <a:accent6>
        <a:srgbClr val="F18700"/>
      </a:accent6>
      <a:hlink>
        <a:srgbClr val="6E368C"/>
      </a:hlink>
      <a:folHlink>
        <a:srgbClr val="E31836"/>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0AC9D1-9BE1-4F45-9DE2-60D85722EC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Minnesanteckningar 190129</Template>
  <TotalTime>0</TotalTime>
  <Pages>6</Pages>
  <Words>1665</Words>
  <Characters>8826</Characters>
  <Application>Microsoft Office Word</Application>
  <DocSecurity>4</DocSecurity>
  <Lines>73</Lines>
  <Paragraphs>20</Paragraphs>
  <ScaleCrop>false</ScaleCrop>
  <HeadingPairs>
    <vt:vector size="2" baseType="variant">
      <vt:variant>
        <vt:lpstr>Rubrik</vt:lpstr>
      </vt:variant>
      <vt:variant>
        <vt:i4>1</vt:i4>
      </vt:variant>
    </vt:vector>
  </HeadingPairs>
  <TitlesOfParts>
    <vt:vector size="1" baseType="lpstr">
      <vt:lpstr/>
    </vt:vector>
  </TitlesOfParts>
  <Company>Landstinget Blekinge</Company>
  <LinksUpToDate>false</LinksUpToDate>
  <CharactersWithSpaces>10471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Janson, Anna</dc:creator>
  <cp:keywords/>
  <dc:description/>
  <cp:lastModifiedBy>Janson, Anna</cp:lastModifiedBy>
  <cp:revision>2</cp:revision>
  <cp:lastPrinted>2019-11-26T08:57:00Z</cp:lastPrinted>
  <dcterms:created xsi:type="dcterms:W3CDTF">2019-12-11T10:43:00Z</dcterms:created>
  <dcterms:modified xsi:type="dcterms:W3CDTF">2019-12-11T10:43:00Z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B_VERKSAMHET">
    <vt:lpwstr>Verksamhet</vt:lpwstr>
  </property>
  <property fmtid="{D5CDD505-2E9C-101B-9397-08002B2CF9AE}" pid="3" name="RB_FORVALTNING">
    <vt:lpwstr>Förvaltning</vt:lpwstr>
  </property>
  <property fmtid="{D5CDD505-2E9C-101B-9397-08002B2CF9AE}" pid="4" name="RB_FORNAMN">
    <vt:lpwstr>Förnam</vt:lpwstr>
  </property>
  <property fmtid="{D5CDD505-2E9C-101B-9397-08002B2CF9AE}" pid="5" name="RB_EFTERNAMN">
    <vt:lpwstr>Efternamn</vt:lpwstr>
  </property>
  <property fmtid="{D5CDD505-2E9C-101B-9397-08002B2CF9AE}" pid="6" name="RB_TELEFON">
    <vt:lpwstr>0455-XX XX XX</vt:lpwstr>
  </property>
  <property fmtid="{D5CDD505-2E9C-101B-9397-08002B2CF9AE}" pid="7" name="RB_MOBIL">
    <vt:lpwstr>07XX-XXXXXX</vt:lpwstr>
  </property>
  <property fmtid="{D5CDD505-2E9C-101B-9397-08002B2CF9AE}" pid="8" name="RB_EGENEPOST">
    <vt:lpwstr>info@regionblekinge.se</vt:lpwstr>
  </property>
  <property fmtid="{D5CDD505-2E9C-101B-9397-08002B2CF9AE}" pid="9" name="RBS_DATUM">
    <vt:lpwstr>20XX-XX-XX</vt:lpwstr>
  </property>
  <property fmtid="{D5CDD505-2E9C-101B-9397-08002B2CF9AE}" pid="10" name="RBS_DIARIENR">
    <vt:lpwstr>XXX</vt:lpwstr>
  </property>
  <property fmtid="{D5CDD505-2E9C-101B-9397-08002B2CF9AE}" pid="11" name="RBS_BESOKSADRESS">
    <vt:lpwstr>Besöksadress</vt:lpwstr>
  </property>
  <property fmtid="{D5CDD505-2E9C-101B-9397-08002B2CF9AE}" pid="12" name="RBS_POSTADRESS">
    <vt:lpwstr>Postadress</vt:lpwstr>
  </property>
  <property fmtid="{D5CDD505-2E9C-101B-9397-08002B2CF9AE}" pid="13" name="RBS_WEBBPLATS">
    <vt:lpwstr>regionblekinge.se</vt:lpwstr>
  </property>
  <property fmtid="{D5CDD505-2E9C-101B-9397-08002B2CF9AE}" pid="14" name="RBS_EPOST">
    <vt:lpwstr>region@regionblekinge.se</vt:lpwstr>
  </property>
  <property fmtid="{D5CDD505-2E9C-101B-9397-08002B2CF9AE}" pid="15" name="RBS_ORGNR">
    <vt:lpwstr>XXXXXX-XXXX</vt:lpwstr>
  </property>
  <property fmtid="{D5CDD505-2E9C-101B-9397-08002B2CF9AE}" pid="16" name="L_DATUM">
    <vt:lpwstr>Datum</vt:lpwstr>
  </property>
  <property fmtid="{D5CDD505-2E9C-101B-9397-08002B2CF9AE}" pid="17" name="L_DIARIE">
    <vt:lpwstr>Diarienr</vt:lpwstr>
  </property>
  <property fmtid="{D5CDD505-2E9C-101B-9397-08002B2CF9AE}" pid="18" name="L_BESOK">
    <vt:lpwstr>Besöksadress</vt:lpwstr>
  </property>
  <property fmtid="{D5CDD505-2E9C-101B-9397-08002B2CF9AE}" pid="19" name="L_POST">
    <vt:lpwstr>Postadress</vt:lpwstr>
  </property>
  <property fmtid="{D5CDD505-2E9C-101B-9397-08002B2CF9AE}" pid="20" name="L_TELEFON">
    <vt:lpwstr>Telefon</vt:lpwstr>
  </property>
  <property fmtid="{D5CDD505-2E9C-101B-9397-08002B2CF9AE}" pid="21" name="L_MOBIL">
    <vt:lpwstr>Mobil</vt:lpwstr>
  </property>
  <property fmtid="{D5CDD505-2E9C-101B-9397-08002B2CF9AE}" pid="22" name="L_EPOST1">
    <vt:lpwstr>E-post</vt:lpwstr>
  </property>
  <property fmtid="{D5CDD505-2E9C-101B-9397-08002B2CF9AE}" pid="23" name="L_EPOST2">
    <vt:lpwstr>Personlig e-post</vt:lpwstr>
  </property>
  <property fmtid="{D5CDD505-2E9C-101B-9397-08002B2CF9AE}" pid="24" name="L_WEBBPLATS">
    <vt:lpwstr>Webbplats</vt:lpwstr>
  </property>
  <property fmtid="{D5CDD505-2E9C-101B-9397-08002B2CF9AE}" pid="25" name="L_ORGNR">
    <vt:lpwstr>Organisationsnummer</vt:lpwstr>
  </property>
  <property fmtid="{D5CDD505-2E9C-101B-9397-08002B2CF9AE}" pid="26" name="RB_MOTTAGARE">
    <vt:lpwstr>Mottagare</vt:lpwstr>
  </property>
  <property fmtid="{D5CDD505-2E9C-101B-9397-08002B2CF9AE}" pid="27" name="RB_TITEL">
    <vt:lpwstr>Titel</vt:lpwstr>
  </property>
  <property fmtid="{D5CDD505-2E9C-101B-9397-08002B2CF9AE}" pid="28" name="RB_BASENHET">
    <vt:lpwstr>Verksamhet</vt:lpwstr>
  </property>
  <property fmtid="{D5CDD505-2E9C-101B-9397-08002B2CF9AE}" pid="29" name="RB_HANDLAGGARE">
    <vt:lpwstr>Handläggare</vt:lpwstr>
  </property>
  <property fmtid="{D5CDD505-2E9C-101B-9397-08002B2CF9AE}" pid="30" name="RB_RUBRIK">
    <vt:lpwstr>Rubrik</vt:lpwstr>
  </property>
  <property fmtid="{D5CDD505-2E9C-101B-9397-08002B2CF9AE}" pid="31" name="RB_HALSNING">
    <vt:lpwstr>MVH</vt:lpwstr>
  </property>
  <property fmtid="{D5CDD505-2E9C-101B-9397-08002B2CF9AE}" pid="32" name="RB_PLATS">
    <vt:lpwstr>Plats</vt:lpwstr>
  </property>
  <property fmtid="{D5CDD505-2E9C-101B-9397-08002B2CF9AE}" pid="33" name="RB_NARVARANDE">
    <vt:lpwstr>Närvarande</vt:lpwstr>
  </property>
  <property fmtid="{D5CDD505-2E9C-101B-9397-08002B2CF9AE}" pid="34" name="RB_FRANVARANDE">
    <vt:lpwstr>Frånvarande</vt:lpwstr>
  </property>
</Properties>
</file>