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3E56" w14:textId="2A0316C4" w:rsidR="00826327" w:rsidRPr="003B14EB" w:rsidRDefault="00826327" w:rsidP="002F2743">
      <w:pPr>
        <w:spacing w:after="0" w:line="240" w:lineRule="auto"/>
        <w:textAlignment w:val="baseline"/>
        <w:outlineLvl w:val="0"/>
        <w:rPr>
          <w:rFonts w:ascii="Georgia" w:eastAsia="Times New Roman" w:hAnsi="Georgia"/>
          <w:b/>
          <w:bCs/>
          <w:kern w:val="36"/>
          <w:sz w:val="40"/>
          <w:szCs w:val="40"/>
          <w:u w:val="single"/>
          <w:lang w:eastAsia="sv-SE"/>
        </w:rPr>
      </w:pPr>
      <w:r w:rsidRPr="003B14EB">
        <w:rPr>
          <w:rFonts w:ascii="Georgia" w:eastAsia="Times New Roman" w:hAnsi="Georgia"/>
          <w:b/>
          <w:bCs/>
          <w:kern w:val="36"/>
          <w:sz w:val="40"/>
          <w:szCs w:val="40"/>
          <w:u w:val="single"/>
          <w:lang w:eastAsia="sv-SE"/>
        </w:rPr>
        <w:t>Likabehandlingsplan 2023</w:t>
      </w:r>
    </w:p>
    <w:p w14:paraId="7E56B32E" w14:textId="10C07619" w:rsidR="002F2743" w:rsidRPr="003B14EB" w:rsidRDefault="00826327" w:rsidP="002F2743">
      <w:pPr>
        <w:spacing w:after="0" w:line="240" w:lineRule="auto"/>
        <w:textAlignment w:val="baseline"/>
        <w:outlineLvl w:val="0"/>
        <w:rPr>
          <w:rFonts w:ascii="Georgia" w:eastAsia="Times New Roman" w:hAnsi="Georgia"/>
          <w:b/>
          <w:bCs/>
          <w:kern w:val="36"/>
          <w:sz w:val="40"/>
          <w:szCs w:val="40"/>
          <w:u w:val="single"/>
          <w:lang w:eastAsia="sv-SE"/>
        </w:rPr>
      </w:pPr>
      <w:r w:rsidRPr="003B14EB">
        <w:rPr>
          <w:rFonts w:ascii="Georgia" w:eastAsia="Times New Roman" w:hAnsi="Georgia"/>
          <w:b/>
          <w:bCs/>
          <w:kern w:val="36"/>
          <w:sz w:val="40"/>
          <w:szCs w:val="40"/>
          <w:u w:val="single"/>
          <w:lang w:eastAsia="sv-SE"/>
        </w:rPr>
        <w:t>Blekinge Folkhögskola</w:t>
      </w:r>
    </w:p>
    <w:p w14:paraId="666C67A0" w14:textId="77777777" w:rsidR="00826327" w:rsidRPr="003B14EB" w:rsidRDefault="00826327" w:rsidP="002F2743">
      <w:pPr>
        <w:rPr>
          <w:rFonts w:ascii="Georgia" w:eastAsia="Times New Roman" w:hAnsi="Georgia"/>
          <w:b/>
          <w:bCs/>
          <w:sz w:val="28"/>
          <w:szCs w:val="28"/>
          <w:bdr w:val="none" w:sz="0" w:space="0" w:color="auto" w:frame="1"/>
          <w:lang w:eastAsia="sv-SE"/>
        </w:rPr>
      </w:pPr>
    </w:p>
    <w:p w14:paraId="5F24F6DA" w14:textId="0A43AC31" w:rsidR="002F2743" w:rsidRPr="003B14EB" w:rsidRDefault="002F2743" w:rsidP="00826327">
      <w:pPr>
        <w:rPr>
          <w:rFonts w:ascii="Georgia" w:hAnsi="Georgia"/>
          <w:b/>
          <w:bCs/>
          <w:sz w:val="28"/>
          <w:szCs w:val="28"/>
        </w:rPr>
      </w:pPr>
      <w:r w:rsidRPr="003B14EB">
        <w:rPr>
          <w:rFonts w:ascii="Georgia" w:eastAsia="Times New Roman" w:hAnsi="Georgia"/>
          <w:b/>
          <w:bCs/>
          <w:sz w:val="28"/>
          <w:szCs w:val="28"/>
          <w:bdr w:val="none" w:sz="0" w:space="0" w:color="auto" w:frame="1"/>
          <w:lang w:eastAsia="sv-SE"/>
        </w:rPr>
        <w:t xml:space="preserve">Blekinge folkhögskola ska vara en arbetsplats där alla, såväl kursdeltagare som personal ska känna sig välkomna, sedda och del av ett sammanhang. </w:t>
      </w:r>
      <w:r w:rsidRPr="003B14EB">
        <w:rPr>
          <w:rFonts w:ascii="Georgia" w:hAnsi="Georgia"/>
          <w:b/>
          <w:bCs/>
          <w:sz w:val="28"/>
          <w:szCs w:val="28"/>
        </w:rPr>
        <w:t xml:space="preserve">Miljön ska präglas av öppenhet och alla individer ska behandlas jämlikt och med respekt. Värdegrundens tre ledstjärnor; engagemang, samarbete och kvalitet, vägleder oss i hur vi förhåller oss till varandra. </w:t>
      </w:r>
    </w:p>
    <w:p w14:paraId="195D3153" w14:textId="5EF7F8C5" w:rsidR="004D031A" w:rsidRPr="003B14EB" w:rsidRDefault="004D031A" w:rsidP="00824C50">
      <w:pPr>
        <w:rPr>
          <w:rFonts w:ascii="Georgia" w:hAnsi="Georgia"/>
        </w:rPr>
      </w:pPr>
    </w:p>
    <w:p w14:paraId="5AEEE665" w14:textId="65109C06" w:rsidR="002F2743" w:rsidRPr="003B14EB" w:rsidRDefault="002F2743" w:rsidP="002F2743">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Var och en som arbetar eller är kursdeltagare på Blekinge folkhögskola ansvarar för sina handlingar och för att likabehandlingsplanen följs. Att ta ställning mot diskriminering och kränkande behandling handlar om att alla tar sitt ansvar. Det innebär också att bry sig om, att ha mod att fråga och att lägga sig i, utan att kränka. Detta innebär inte bara att bry sig om sig själv, utan även om andra.</w:t>
      </w:r>
    </w:p>
    <w:p w14:paraId="1A099BB1" w14:textId="14C00ADC" w:rsidR="002F2743" w:rsidRPr="003B14EB" w:rsidRDefault="002F2743" w:rsidP="002F2743">
      <w:pPr>
        <w:numPr>
          <w:ilvl w:val="0"/>
          <w:numId w:val="37"/>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Alla som arbetar på Blekinges folkhögskola, deltagare såväl som personal, skall bemötas med respekt för sitt människovärde.</w:t>
      </w:r>
    </w:p>
    <w:p w14:paraId="7DA69776" w14:textId="77777777" w:rsidR="002F2743" w:rsidRPr="003B14EB" w:rsidRDefault="002F2743" w:rsidP="002F2743">
      <w:pPr>
        <w:numPr>
          <w:ilvl w:val="0"/>
          <w:numId w:val="37"/>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Alla skall känna sig trygga i skolan och på arbetet.</w:t>
      </w:r>
    </w:p>
    <w:p w14:paraId="7B0D729D" w14:textId="77777777" w:rsidR="002F2743" w:rsidRPr="003B14EB" w:rsidRDefault="002F2743" w:rsidP="002F2743">
      <w:pPr>
        <w:numPr>
          <w:ilvl w:val="0"/>
          <w:numId w:val="37"/>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Alla på skolan ska delta i det förebyggande arbetet.</w:t>
      </w:r>
    </w:p>
    <w:p w14:paraId="4DF2EED7" w14:textId="77777777" w:rsidR="002F2743" w:rsidRPr="003B14EB" w:rsidRDefault="002F2743" w:rsidP="002F2743">
      <w:pPr>
        <w:numPr>
          <w:ilvl w:val="0"/>
          <w:numId w:val="37"/>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Alla på skolan ska känna till innehållet i likabehandlingsplanen och är skyldiga att följa skolans regler</w:t>
      </w:r>
    </w:p>
    <w:p w14:paraId="4D1F26AE" w14:textId="77777777" w:rsidR="00EF146E" w:rsidRPr="003B14EB" w:rsidRDefault="00EF146E" w:rsidP="00824C50">
      <w:pPr>
        <w:rPr>
          <w:rFonts w:ascii="Georgia" w:hAnsi="Georgia"/>
          <w:shd w:val="clear" w:color="auto" w:fill="FFFFFF"/>
        </w:rPr>
      </w:pPr>
    </w:p>
    <w:p w14:paraId="6A0F8B7C" w14:textId="3F1BD234" w:rsidR="002F2743" w:rsidRPr="003B14EB" w:rsidRDefault="00EF146E" w:rsidP="00824C50">
      <w:pPr>
        <w:rPr>
          <w:rFonts w:ascii="Georgia" w:hAnsi="Georgia"/>
          <w:b/>
          <w:bCs/>
          <w:shd w:val="clear" w:color="auto" w:fill="FFFFFF"/>
        </w:rPr>
      </w:pPr>
      <w:r w:rsidRPr="003B14EB">
        <w:rPr>
          <w:rFonts w:ascii="Georgia" w:hAnsi="Georgia"/>
          <w:b/>
          <w:bCs/>
          <w:shd w:val="clear" w:color="auto" w:fill="FFFFFF"/>
        </w:rPr>
        <w:t>På skolan accepterar vi ingen diskriminering och/eller kränkande behandling. Om diskriminering och/eller kränkande behandling ändå uppstår är det skolans ansvar att omedelbart vidta åtgärder för att detta ska upphöra.</w:t>
      </w:r>
    </w:p>
    <w:p w14:paraId="295BEB6F" w14:textId="4663D34C" w:rsidR="00EF146E" w:rsidRPr="003B14EB" w:rsidRDefault="00EF146E" w:rsidP="00824C50">
      <w:pPr>
        <w:rPr>
          <w:rFonts w:ascii="Georgia" w:hAnsi="Georgia"/>
          <w:shd w:val="clear" w:color="auto" w:fill="FFFFFF"/>
        </w:rPr>
      </w:pPr>
    </w:p>
    <w:p w14:paraId="3CADC2EF" w14:textId="77777777" w:rsidR="00A16DF2" w:rsidRPr="003B14EB" w:rsidRDefault="00A16DF2" w:rsidP="00A16DF2">
      <w:pPr>
        <w:shd w:val="clear" w:color="auto" w:fill="FFFFFF"/>
        <w:spacing w:after="30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Styrelse och rektor är ansvarig</w:t>
      </w:r>
    </w:p>
    <w:p w14:paraId="711C2AA8" w14:textId="27AC6CB4" w:rsidR="00A16DF2" w:rsidRPr="003B14EB" w:rsidRDefault="00A16DF2" w:rsidP="00A16DF2">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Huvudmannen för utbildningen är ansvarig för att ingen blir diskriminerad. I folkhögskolans fall är styrelsen</w:t>
      </w:r>
      <w:r w:rsidR="00AD345D" w:rsidRPr="003B14EB">
        <w:rPr>
          <w:rFonts w:ascii="Georgia" w:eastAsia="Times New Roman" w:hAnsi="Georgia"/>
          <w:sz w:val="24"/>
          <w:szCs w:val="24"/>
          <w:lang w:eastAsia="sv-SE"/>
        </w:rPr>
        <w:t xml:space="preserve"> </w:t>
      </w:r>
      <w:r w:rsidR="005B549A" w:rsidRPr="003B14EB">
        <w:rPr>
          <w:rFonts w:ascii="Georgia" w:eastAsia="Times New Roman" w:hAnsi="Georgia"/>
          <w:sz w:val="24"/>
          <w:szCs w:val="24"/>
          <w:lang w:eastAsia="sv-SE"/>
        </w:rPr>
        <w:t>(Kultur och Bildningsnämnden</w:t>
      </w:r>
      <w:r w:rsidR="003B14EB" w:rsidRPr="003B14EB">
        <w:rPr>
          <w:rFonts w:ascii="Georgia" w:eastAsia="Times New Roman" w:hAnsi="Georgia"/>
          <w:sz w:val="24"/>
          <w:szCs w:val="24"/>
          <w:lang w:eastAsia="sv-SE"/>
        </w:rPr>
        <w:t>, Region Blekinge</w:t>
      </w:r>
      <w:r w:rsidR="005B549A" w:rsidRPr="003B14EB">
        <w:rPr>
          <w:rFonts w:ascii="Georgia" w:eastAsia="Times New Roman" w:hAnsi="Georgia"/>
          <w:sz w:val="24"/>
          <w:szCs w:val="24"/>
          <w:lang w:eastAsia="sv-SE"/>
        </w:rPr>
        <w:t>)</w:t>
      </w:r>
      <w:r w:rsidRPr="003B14EB">
        <w:rPr>
          <w:rFonts w:ascii="Georgia" w:eastAsia="Times New Roman" w:hAnsi="Georgia"/>
          <w:sz w:val="24"/>
          <w:szCs w:val="24"/>
          <w:lang w:eastAsia="sv-SE"/>
        </w:rPr>
        <w:t xml:space="preserve"> ytterst ansvarig och rektor är den som ansvarar på plats på skolan. Lärare och annan personal på skolan </w:t>
      </w:r>
      <w:r w:rsidR="006B20E5" w:rsidRPr="003B14EB">
        <w:rPr>
          <w:rFonts w:ascii="Georgia" w:eastAsia="Times New Roman" w:hAnsi="Georgia"/>
          <w:sz w:val="24"/>
          <w:szCs w:val="24"/>
          <w:lang w:eastAsia="sv-SE"/>
        </w:rPr>
        <w:t>är skyldiga att</w:t>
      </w:r>
      <w:r w:rsidRPr="003B14EB">
        <w:rPr>
          <w:rFonts w:ascii="Georgia" w:eastAsia="Times New Roman" w:hAnsi="Georgia"/>
          <w:sz w:val="24"/>
          <w:szCs w:val="24"/>
          <w:lang w:eastAsia="sv-SE"/>
        </w:rPr>
        <w:t xml:space="preserve"> anmäla till rektor om de får veta att någon blir diskriminerad eller trakasserad. Rektor måste sedan utreda och åtgärda händelserna.</w:t>
      </w:r>
    </w:p>
    <w:p w14:paraId="360DF840" w14:textId="77777777" w:rsidR="00563CCE" w:rsidRPr="003B14EB" w:rsidRDefault="00563CCE"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3B83B3E1" w14:textId="77777777" w:rsidR="006C05E5" w:rsidRPr="003B14EB" w:rsidRDefault="006C05E5"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6772B3D0" w14:textId="77777777" w:rsidR="006C05E5" w:rsidRPr="003B14EB" w:rsidRDefault="006C05E5"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0ED5EFC2" w14:textId="46989AAD" w:rsidR="00A16DF2" w:rsidRPr="003B14EB" w:rsidRDefault="00EF146E" w:rsidP="00EF146E">
      <w:pPr>
        <w:shd w:val="clear" w:color="auto" w:fill="FFFFFF"/>
        <w:spacing w:after="30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Diskrimineringslagen</w:t>
      </w:r>
    </w:p>
    <w:p w14:paraId="3F9A6CA4" w14:textId="34027AFE" w:rsidR="006C05E5" w:rsidRPr="003B14EB" w:rsidRDefault="00EF146E" w:rsidP="00EF146E">
      <w:pPr>
        <w:pStyle w:val="Normalwebb"/>
        <w:shd w:val="clear" w:color="auto" w:fill="FFFFFF"/>
        <w:spacing w:after="300"/>
        <w:textAlignment w:val="baseline"/>
        <w:rPr>
          <w:rFonts w:ascii="Georgia" w:eastAsia="Times New Roman" w:hAnsi="Georgia"/>
          <w:sz w:val="24"/>
          <w:szCs w:val="24"/>
          <w:lang w:val="sv-SE" w:eastAsia="sv-SE"/>
        </w:rPr>
      </w:pPr>
      <w:r w:rsidRPr="003B14EB">
        <w:rPr>
          <w:rFonts w:ascii="Georgia" w:eastAsia="Times New Roman" w:hAnsi="Georgia"/>
          <w:sz w:val="24"/>
          <w:szCs w:val="24"/>
          <w:lang w:eastAsia="sv-SE"/>
        </w:rPr>
        <w:t>Diskrimineringslagen</w:t>
      </w:r>
      <w:r w:rsidR="006C05E5"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gäller</w:t>
      </w:r>
      <w:r w:rsidR="006C05E5"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för</w:t>
      </w:r>
      <w:r w:rsidR="006C05E5"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 xml:space="preserve">folkhögskolor. Det betyder att ingen får diskrimineras på folkhögskolor eller </w:t>
      </w:r>
      <w:r w:rsidR="002949B9" w:rsidRPr="003B14EB">
        <w:rPr>
          <w:rFonts w:ascii="Georgia" w:eastAsia="Times New Roman" w:hAnsi="Georgia"/>
          <w:sz w:val="24"/>
          <w:szCs w:val="24"/>
          <w:lang w:eastAsia="sv-SE"/>
        </w:rPr>
        <w:t>I</w:t>
      </w:r>
      <w:r w:rsidR="006C05E5"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deras kursverksamhet. Diskriminering får inte heller ske i antagningen till kurser på folkhögskola.</w:t>
      </w:r>
      <w:r w:rsidRPr="003B14EB">
        <w:rPr>
          <w:rFonts w:ascii="Georgia" w:eastAsia="Times New Roman" w:hAnsi="Georgia"/>
          <w:sz w:val="24"/>
          <w:szCs w:val="24"/>
          <w:lang w:eastAsia="sv-SE"/>
        </w:rPr>
        <w:br/>
        <w:t>Diskriminering sker när personal på en skola behandlar en kursdeltagare eller sökande till en kurs sämre än andra, och behandlingen har samband med någon av diskrimineringsgrunderna (se nedan). Rektor</w:t>
      </w:r>
      <w:r w:rsidR="00687519" w:rsidRPr="003B14EB">
        <w:rPr>
          <w:rFonts w:ascii="Georgia" w:eastAsia="Times New Roman" w:hAnsi="Georgia"/>
          <w:sz w:val="24"/>
          <w:szCs w:val="24"/>
          <w:lang w:eastAsia="sv-SE"/>
        </w:rPr>
        <w:t>, skolledning</w:t>
      </w:r>
      <w:r w:rsidRPr="003B14EB">
        <w:rPr>
          <w:rFonts w:ascii="Georgia" w:eastAsia="Times New Roman" w:hAnsi="Georgia"/>
          <w:sz w:val="24"/>
          <w:szCs w:val="24"/>
          <w:lang w:eastAsia="sv-SE"/>
        </w:rPr>
        <w:t>, lärare, annan skolpersonal, eller andra personer som anordnar eller håller i utbildningar, kan utföra handlingar som kan räknas som diskriminering.</w:t>
      </w:r>
      <w:r w:rsidRPr="003B14EB">
        <w:rPr>
          <w:rFonts w:ascii="Georgia" w:eastAsia="Times New Roman" w:hAnsi="Georgia"/>
          <w:sz w:val="24"/>
          <w:szCs w:val="24"/>
          <w:lang w:eastAsia="sv-SE"/>
        </w:rPr>
        <w:br/>
        <w:t xml:space="preserve">Om rektor eller annan personal trakasserar en kursdeltagare räknas det också </w:t>
      </w:r>
      <w:r w:rsidRPr="003B14EB">
        <w:rPr>
          <w:rFonts w:ascii="Georgia" w:eastAsia="Times New Roman" w:hAnsi="Georgia"/>
          <w:sz w:val="24"/>
          <w:szCs w:val="24"/>
          <w:lang w:val="sv-SE" w:eastAsia="sv-SE"/>
        </w:rPr>
        <w:t>som diskriminering. Om en studerande trakasserar en annan, och personal på skolan känner till det, är skolan skyldig att reda ut och åtgärda det som hänt.</w:t>
      </w:r>
    </w:p>
    <w:p w14:paraId="1EFA55BF" w14:textId="77777777"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Diskrimineringsförbudet gäller diskriminering som har samband med någon av diskrimineringsgrunderna:</w:t>
      </w:r>
    </w:p>
    <w:p w14:paraId="04B84972" w14:textId="77777777"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1. kön</w:t>
      </w:r>
      <w:r w:rsidRPr="003B14EB">
        <w:rPr>
          <w:rFonts w:ascii="Georgia" w:eastAsia="Times New Roman" w:hAnsi="Georgia"/>
          <w:sz w:val="24"/>
          <w:szCs w:val="24"/>
          <w:lang w:eastAsia="sv-SE"/>
        </w:rPr>
        <w:br/>
        <w:t>2. könsidentitet eller könsuttryck</w:t>
      </w:r>
      <w:r w:rsidRPr="003B14EB">
        <w:rPr>
          <w:rFonts w:ascii="Georgia" w:eastAsia="Times New Roman" w:hAnsi="Georgia"/>
          <w:sz w:val="24"/>
          <w:szCs w:val="24"/>
          <w:lang w:eastAsia="sv-SE"/>
        </w:rPr>
        <w:br/>
        <w:t>3. etnisk tillhörighet</w:t>
      </w:r>
      <w:r w:rsidRPr="003B14EB">
        <w:rPr>
          <w:rFonts w:ascii="Georgia" w:eastAsia="Times New Roman" w:hAnsi="Georgia"/>
          <w:sz w:val="24"/>
          <w:szCs w:val="24"/>
          <w:lang w:eastAsia="sv-SE"/>
        </w:rPr>
        <w:br/>
        <w:t>4. religion eller annan trosuppfattning</w:t>
      </w:r>
      <w:r w:rsidRPr="003B14EB">
        <w:rPr>
          <w:rFonts w:ascii="Georgia" w:eastAsia="Times New Roman" w:hAnsi="Georgia"/>
          <w:sz w:val="24"/>
          <w:szCs w:val="24"/>
          <w:lang w:eastAsia="sv-SE"/>
        </w:rPr>
        <w:br/>
        <w:t>5. funktionsnedsättning</w:t>
      </w:r>
      <w:r w:rsidRPr="003B14EB">
        <w:rPr>
          <w:rFonts w:ascii="Georgia" w:eastAsia="Times New Roman" w:hAnsi="Georgia"/>
          <w:sz w:val="24"/>
          <w:szCs w:val="24"/>
          <w:lang w:eastAsia="sv-SE"/>
        </w:rPr>
        <w:br/>
        <w:t>6. sexuell läggning</w:t>
      </w:r>
      <w:r w:rsidRPr="003B14EB">
        <w:rPr>
          <w:rFonts w:ascii="Georgia" w:eastAsia="Times New Roman" w:hAnsi="Georgia"/>
          <w:sz w:val="24"/>
          <w:szCs w:val="24"/>
          <w:lang w:eastAsia="sv-SE"/>
        </w:rPr>
        <w:br/>
        <w:t>7. ålder</w:t>
      </w:r>
    </w:p>
    <w:p w14:paraId="2CE651B6" w14:textId="220C9E19"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Om du har blivit diskriminerad kan du anmäla det till DO (Diskrimineringsombudsmannen). Du kan också anmäla folkhögskolan om den inte utrett eller åtgärdat trakasserier som du eller någon annan </w:t>
      </w:r>
      <w:r w:rsidR="00047F4B" w:rsidRPr="003B14EB">
        <w:rPr>
          <w:rFonts w:ascii="Georgia" w:eastAsia="Times New Roman" w:hAnsi="Georgia"/>
          <w:sz w:val="24"/>
          <w:szCs w:val="24"/>
          <w:lang w:eastAsia="sv-SE"/>
        </w:rPr>
        <w:t>anmält</w:t>
      </w:r>
      <w:r w:rsidR="006C05E5" w:rsidRPr="003B14EB">
        <w:rPr>
          <w:rFonts w:ascii="Georgia" w:eastAsia="Times New Roman" w:hAnsi="Georgia"/>
          <w:sz w:val="24"/>
          <w:szCs w:val="24"/>
          <w:lang w:eastAsia="sv-SE"/>
        </w:rPr>
        <w:t xml:space="preserve"> enligt rutin </w:t>
      </w:r>
      <w:r w:rsidR="003B14EB">
        <w:rPr>
          <w:rFonts w:ascii="Georgia" w:eastAsia="Times New Roman" w:hAnsi="Georgia"/>
          <w:sz w:val="24"/>
          <w:szCs w:val="24"/>
          <w:lang w:eastAsia="sv-SE"/>
        </w:rPr>
        <w:t xml:space="preserve">i Likabehandlingsplanen </w:t>
      </w:r>
      <w:r w:rsidR="00047F4B" w:rsidRPr="003B14EB">
        <w:rPr>
          <w:rFonts w:ascii="Georgia" w:eastAsia="Times New Roman" w:hAnsi="Georgia"/>
          <w:sz w:val="24"/>
          <w:szCs w:val="24"/>
          <w:lang w:eastAsia="sv-SE"/>
        </w:rPr>
        <w:t xml:space="preserve">till </w:t>
      </w:r>
      <w:r w:rsidRPr="003B14EB">
        <w:rPr>
          <w:rFonts w:ascii="Georgia" w:eastAsia="Times New Roman" w:hAnsi="Georgia"/>
          <w:sz w:val="24"/>
          <w:szCs w:val="24"/>
          <w:lang w:eastAsia="sv-SE"/>
        </w:rPr>
        <w:t>personal på fo</w:t>
      </w:r>
      <w:r w:rsidR="00047F4B" w:rsidRPr="003B14EB">
        <w:rPr>
          <w:rFonts w:ascii="Georgia" w:eastAsia="Times New Roman" w:hAnsi="Georgia"/>
          <w:sz w:val="24"/>
          <w:szCs w:val="24"/>
          <w:lang w:eastAsia="sv-SE"/>
        </w:rPr>
        <w:t>l</w:t>
      </w:r>
      <w:r w:rsidRPr="003B14EB">
        <w:rPr>
          <w:rFonts w:ascii="Georgia" w:eastAsia="Times New Roman" w:hAnsi="Georgia"/>
          <w:sz w:val="24"/>
          <w:szCs w:val="24"/>
          <w:lang w:eastAsia="sv-SE"/>
        </w:rPr>
        <w:t>khögskolan.</w:t>
      </w:r>
    </w:p>
    <w:p w14:paraId="42341BE1" w14:textId="77777777" w:rsidR="00EF146E" w:rsidRPr="003B14EB" w:rsidRDefault="00EF146E" w:rsidP="00EF146E">
      <w:pPr>
        <w:shd w:val="clear" w:color="auto" w:fill="FFFFFF"/>
        <w:spacing w:after="30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Arbetsmiljölagen</w:t>
      </w:r>
    </w:p>
    <w:p w14:paraId="641E5842" w14:textId="77777777"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Studier på folkhögskola jämställs med arbete i arbetsmiljölagen. Studerande på folkhögskola ska få möjlighet att delta i arbetsmiljöarbetet på skolan.</w:t>
      </w:r>
      <w:r w:rsidRPr="003B14EB">
        <w:rPr>
          <w:rFonts w:ascii="Georgia" w:eastAsia="Times New Roman" w:hAnsi="Georgia"/>
          <w:sz w:val="24"/>
          <w:szCs w:val="24"/>
          <w:lang w:eastAsia="sv-SE"/>
        </w:rPr>
        <w:br/>
        <w:t>De studerande ska ha ett eget studerandeskyddsombud som ska få information om aktuella arbetsmiljöfrågor och delta i skyddsronder. Skolan ska se till att studerandeskyddsombudet får utbildning och ledighet som behövs för uppdraget.</w:t>
      </w:r>
    </w:p>
    <w:p w14:paraId="6BCDDFE1" w14:textId="47CFB14E" w:rsidR="00563CCE" w:rsidRPr="003B14EB" w:rsidRDefault="00EF146E" w:rsidP="006C05E5">
      <w:pPr>
        <w:shd w:val="clear" w:color="auto" w:fill="FFFFFF"/>
        <w:spacing w:after="300" w:line="240" w:lineRule="auto"/>
        <w:textAlignment w:val="baseline"/>
        <w:outlineLvl w:val="4"/>
        <w:rPr>
          <w:rFonts w:ascii="Georgia" w:eastAsia="Times New Roman" w:hAnsi="Georgia"/>
          <w:b/>
          <w:bCs/>
          <w:sz w:val="23"/>
          <w:szCs w:val="23"/>
          <w:lang w:eastAsia="sv-SE"/>
        </w:rPr>
      </w:pPr>
      <w:r w:rsidRPr="003B14EB">
        <w:rPr>
          <w:rFonts w:ascii="Georgia" w:eastAsia="Times New Roman" w:hAnsi="Georgia"/>
          <w:b/>
          <w:bCs/>
          <w:sz w:val="23"/>
          <w:szCs w:val="23"/>
          <w:lang w:eastAsia="sv-SE"/>
        </w:rPr>
        <w:t>Kränkande särbehandling</w:t>
      </w:r>
    </w:p>
    <w:p w14:paraId="00DFBB38" w14:textId="04347735"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Oftast kallas mobbning av vuxna för kränkande särbehandling. Till kränkande särbehandling hör mobbning, psykiskt våld, social utstötning och trakasserier (även sexuella trakasserier). Arbetsmiljöverkets </w:t>
      </w:r>
      <w:r w:rsidRPr="003B14EB">
        <w:rPr>
          <w:rFonts w:ascii="Georgia" w:eastAsia="Times New Roman" w:hAnsi="Georgia"/>
          <w:sz w:val="24"/>
          <w:szCs w:val="24"/>
          <w:lang w:eastAsia="sv-SE"/>
        </w:rPr>
        <w:lastRenderedPageBreak/>
        <w:t>föreskrifter ställer krav på att folkhögskolan ska planera och organisera verksamheten så att kränkande särbehandling förebyggs. Skolan ska snabbt ge stöd och hjälp åt den som utsatts för kränkande särbehandling.</w:t>
      </w:r>
    </w:p>
    <w:p w14:paraId="221DF823" w14:textId="77777777"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Kränkande handlingar och beteenden kan aldrig accepteras vare sig mellan kursdeltagare eller om någon anställd på skolan är inblandad. Detta ska skolledningen se till att alla känner till.</w:t>
      </w:r>
    </w:p>
    <w:p w14:paraId="72C5114F" w14:textId="5B8F597F" w:rsidR="00EF146E" w:rsidRPr="003B14EB" w:rsidRDefault="00EF146E" w:rsidP="00EF146E">
      <w:pPr>
        <w:shd w:val="clear" w:color="auto" w:fill="FFFFFF"/>
        <w:spacing w:after="30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 xml:space="preserve">Förberedande </w:t>
      </w:r>
      <w:r w:rsidR="00A46D81" w:rsidRPr="003B14EB">
        <w:rPr>
          <w:rFonts w:ascii="Georgia" w:eastAsia="Times New Roman" w:hAnsi="Georgia"/>
          <w:b/>
          <w:bCs/>
          <w:sz w:val="26"/>
          <w:szCs w:val="26"/>
          <w:lang w:eastAsia="sv-SE"/>
        </w:rPr>
        <w:t>och främjande arbete</w:t>
      </w:r>
    </w:p>
    <w:p w14:paraId="0D35EAB1" w14:textId="093340D6"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Rektor ansvarar för att all personal informeras om likabehandlingsplanen. </w:t>
      </w:r>
      <w:r w:rsidR="00563CCE" w:rsidRPr="003B14EB">
        <w:rPr>
          <w:rFonts w:ascii="Georgia" w:eastAsia="Times New Roman" w:hAnsi="Georgia"/>
          <w:sz w:val="24"/>
          <w:szCs w:val="24"/>
          <w:lang w:eastAsia="sv-SE"/>
        </w:rPr>
        <w:t>Vid terminsstart</w:t>
      </w:r>
      <w:r w:rsidRPr="003B14EB">
        <w:rPr>
          <w:rFonts w:ascii="Georgia" w:eastAsia="Times New Roman" w:hAnsi="Georgia"/>
          <w:sz w:val="24"/>
          <w:szCs w:val="24"/>
          <w:lang w:eastAsia="sv-SE"/>
        </w:rPr>
        <w:t xml:space="preserve"> får alla deltagare information om skolans likabehandlingsplan, skriftligt samt muntligt av rektor </w:t>
      </w:r>
      <w:r w:rsidR="002E58A1" w:rsidRPr="003B14EB">
        <w:rPr>
          <w:rFonts w:ascii="Georgia" w:eastAsia="Times New Roman" w:hAnsi="Georgia"/>
          <w:sz w:val="24"/>
          <w:szCs w:val="24"/>
          <w:lang w:eastAsia="sv-SE"/>
        </w:rPr>
        <w:t>och deltagarstöd.</w:t>
      </w:r>
      <w:r w:rsidRPr="003B14EB">
        <w:rPr>
          <w:rFonts w:ascii="Georgia" w:eastAsia="Times New Roman" w:hAnsi="Georgia"/>
          <w:sz w:val="24"/>
          <w:szCs w:val="24"/>
          <w:lang w:eastAsia="sv-SE"/>
        </w:rPr>
        <w:t xml:space="preserve"> Likabehandlingsplanen finns </w:t>
      </w:r>
      <w:r w:rsidR="00563CCE" w:rsidRPr="003B14EB">
        <w:rPr>
          <w:rFonts w:ascii="Georgia" w:eastAsia="Times New Roman" w:hAnsi="Georgia"/>
          <w:sz w:val="24"/>
          <w:szCs w:val="24"/>
          <w:lang w:eastAsia="sv-SE"/>
        </w:rPr>
        <w:t>på</w:t>
      </w:r>
      <w:r w:rsidRPr="003B14EB">
        <w:rPr>
          <w:rFonts w:ascii="Georgia" w:eastAsia="Times New Roman" w:hAnsi="Georgia"/>
          <w:sz w:val="24"/>
          <w:szCs w:val="24"/>
          <w:lang w:eastAsia="sv-SE"/>
        </w:rPr>
        <w:t xml:space="preserve"> </w:t>
      </w:r>
      <w:r w:rsidR="00563CCE" w:rsidRPr="003B14EB">
        <w:rPr>
          <w:rFonts w:ascii="Georgia" w:eastAsia="Times New Roman" w:hAnsi="Georgia"/>
          <w:sz w:val="24"/>
          <w:szCs w:val="24"/>
          <w:lang w:eastAsia="sv-SE"/>
        </w:rPr>
        <w:t>schoolsoft och</w:t>
      </w:r>
      <w:r w:rsidRPr="003B14EB">
        <w:rPr>
          <w:rFonts w:ascii="Georgia" w:eastAsia="Times New Roman" w:hAnsi="Georgia"/>
          <w:sz w:val="24"/>
          <w:szCs w:val="24"/>
          <w:lang w:eastAsia="sv-SE"/>
        </w:rPr>
        <w:t xml:space="preserve"> på vår hemsida.</w:t>
      </w:r>
    </w:p>
    <w:p w14:paraId="3EB5530D" w14:textId="77777777" w:rsidR="00563CCE" w:rsidRPr="003B14EB" w:rsidRDefault="00EF146E" w:rsidP="00563CC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Det är skolans ansvar att </w:t>
      </w:r>
      <w:r w:rsidR="00563CCE" w:rsidRPr="003B14EB">
        <w:rPr>
          <w:rFonts w:ascii="Georgia" w:eastAsia="Times New Roman" w:hAnsi="Georgia"/>
          <w:sz w:val="24"/>
          <w:szCs w:val="24"/>
          <w:lang w:eastAsia="sv-SE"/>
        </w:rPr>
        <w:t xml:space="preserve">arbeta främjande och </w:t>
      </w:r>
      <w:r w:rsidRPr="003B14EB">
        <w:rPr>
          <w:rFonts w:ascii="Georgia" w:eastAsia="Times New Roman" w:hAnsi="Georgia"/>
          <w:sz w:val="24"/>
          <w:szCs w:val="24"/>
          <w:lang w:eastAsia="sv-SE"/>
        </w:rPr>
        <w:t>förebygga</w:t>
      </w:r>
      <w:r w:rsidR="00563CCE" w:rsidRPr="003B14EB">
        <w:rPr>
          <w:rFonts w:ascii="Georgia" w:eastAsia="Times New Roman" w:hAnsi="Georgia"/>
          <w:sz w:val="24"/>
          <w:szCs w:val="24"/>
          <w:lang w:eastAsia="sv-SE"/>
        </w:rPr>
        <w:t>nde så</w:t>
      </w:r>
      <w:r w:rsidRPr="003B14EB">
        <w:rPr>
          <w:rFonts w:ascii="Georgia" w:eastAsia="Times New Roman" w:hAnsi="Georgia"/>
          <w:sz w:val="24"/>
          <w:szCs w:val="24"/>
          <w:lang w:eastAsia="sv-SE"/>
        </w:rPr>
        <w:t xml:space="preserve"> att kränkande situationer </w:t>
      </w:r>
      <w:r w:rsidR="00563CCE" w:rsidRPr="003B14EB">
        <w:rPr>
          <w:rFonts w:ascii="Georgia" w:eastAsia="Times New Roman" w:hAnsi="Georgia"/>
          <w:sz w:val="24"/>
          <w:szCs w:val="24"/>
          <w:lang w:eastAsia="sv-SE"/>
        </w:rPr>
        <w:t xml:space="preserve">inte </w:t>
      </w:r>
      <w:r w:rsidRPr="003B14EB">
        <w:rPr>
          <w:rFonts w:ascii="Georgia" w:eastAsia="Times New Roman" w:hAnsi="Georgia"/>
          <w:sz w:val="24"/>
          <w:szCs w:val="24"/>
          <w:lang w:eastAsia="sv-SE"/>
        </w:rPr>
        <w:t>uppstår</w:t>
      </w:r>
      <w:r w:rsidR="00563CCE" w:rsidRPr="003B14EB">
        <w:rPr>
          <w:rFonts w:ascii="Georgia" w:eastAsia="Times New Roman" w:hAnsi="Georgia"/>
          <w:sz w:val="24"/>
          <w:szCs w:val="24"/>
          <w:lang w:eastAsia="sv-SE"/>
        </w:rPr>
        <w:t>.</w:t>
      </w:r>
    </w:p>
    <w:p w14:paraId="75C9AD0B" w14:textId="40DE5070" w:rsidR="00563CCE" w:rsidRPr="003B14EB" w:rsidRDefault="00EF146E" w:rsidP="00563CC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Detta gör vi på många olika sätt:</w:t>
      </w:r>
    </w:p>
    <w:p w14:paraId="2BC0BE38" w14:textId="77777777" w:rsidR="00563CCE" w:rsidRPr="003B14EB" w:rsidRDefault="00563CCE" w:rsidP="00563CCE">
      <w:pPr>
        <w:shd w:val="clear" w:color="auto" w:fill="FFFFFF"/>
        <w:spacing w:after="0" w:line="240" w:lineRule="auto"/>
        <w:textAlignment w:val="baseline"/>
        <w:rPr>
          <w:rFonts w:ascii="Georgia" w:eastAsia="Times New Roman" w:hAnsi="Georgia"/>
          <w:sz w:val="24"/>
          <w:szCs w:val="24"/>
          <w:lang w:eastAsia="sv-SE"/>
        </w:rPr>
      </w:pPr>
    </w:p>
    <w:p w14:paraId="1724BAFE" w14:textId="7E4C35B2"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På </w:t>
      </w:r>
      <w:r w:rsidR="00563CCE" w:rsidRPr="003B14EB">
        <w:rPr>
          <w:rFonts w:ascii="Georgia" w:eastAsia="Times New Roman" w:hAnsi="Georgia"/>
          <w:sz w:val="24"/>
          <w:szCs w:val="24"/>
          <w:lang w:eastAsia="sv-SE"/>
        </w:rPr>
        <w:t>Blekinge</w:t>
      </w:r>
      <w:r w:rsidRPr="003B14EB">
        <w:rPr>
          <w:rFonts w:ascii="Georgia" w:eastAsia="Times New Roman" w:hAnsi="Georgia"/>
          <w:sz w:val="24"/>
          <w:szCs w:val="24"/>
          <w:lang w:eastAsia="sv-SE"/>
        </w:rPr>
        <w:t xml:space="preserve"> folkhögskola hälsar vi alltid på varandra när vi möts på skolan.</w:t>
      </w:r>
    </w:p>
    <w:p w14:paraId="77266E79" w14:textId="0CC18C1E"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Vi har undervisning i små grupper, vilket gör att läraren har möjlighet att lära känna och uppmärksamma alla deltagare. Detta lägger grunden till ett </w:t>
      </w:r>
      <w:r w:rsidR="007F685C" w:rsidRPr="003B14EB">
        <w:rPr>
          <w:rFonts w:ascii="Georgia" w:eastAsia="Times New Roman" w:hAnsi="Georgia"/>
          <w:sz w:val="24"/>
          <w:szCs w:val="24"/>
          <w:lang w:eastAsia="sv-SE"/>
        </w:rPr>
        <w:t>gott</w:t>
      </w:r>
      <w:r w:rsidRPr="003B14EB">
        <w:rPr>
          <w:rFonts w:ascii="Georgia" w:eastAsia="Times New Roman" w:hAnsi="Georgia"/>
          <w:sz w:val="24"/>
          <w:szCs w:val="24"/>
          <w:lang w:eastAsia="sv-SE"/>
        </w:rPr>
        <w:t xml:space="preserve"> klimat.</w:t>
      </w:r>
    </w:p>
    <w:p w14:paraId="18690DBF" w14:textId="5E71BDA0"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Det finns en öppen dialog om att ta hänsyn till andra och om allas lika värde, både i</w:t>
      </w:r>
      <w:r w:rsidR="006C2BD7"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personliga samtal mellan deltagare och lärare och på skolan som helhet.</w:t>
      </w:r>
    </w:p>
    <w:p w14:paraId="0A8A4B44" w14:textId="556E27C1"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Vi arbetar med likabehandlingsfrågor, i flera olika ämnen som ingår i våra kurser</w:t>
      </w:r>
    </w:p>
    <w:p w14:paraId="7DF80794" w14:textId="41B341E8" w:rsidR="00563CCE" w:rsidRPr="003B14EB" w:rsidRDefault="00047F4B"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Vi genomför föreläsningar och workshops kring likabehandling under vårt tema</w:t>
      </w:r>
      <w:r w:rsidR="006C7768" w:rsidRPr="003B14EB">
        <w:rPr>
          <w:rFonts w:ascii="Georgia" w:eastAsia="Times New Roman" w:hAnsi="Georgia"/>
          <w:sz w:val="24"/>
          <w:szCs w:val="24"/>
          <w:lang w:eastAsia="sv-SE"/>
        </w:rPr>
        <w:t>– Hållbar människa</w:t>
      </w:r>
    </w:p>
    <w:p w14:paraId="76763037" w14:textId="344F6056" w:rsidR="00EF146E" w:rsidRPr="003B14EB" w:rsidRDefault="00563CC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Stödteamet</w:t>
      </w:r>
      <w:r w:rsidR="00EF146E" w:rsidRPr="003B14EB">
        <w:rPr>
          <w:rFonts w:ascii="Georgia" w:eastAsia="Times New Roman" w:hAnsi="Georgia"/>
          <w:sz w:val="24"/>
          <w:szCs w:val="24"/>
          <w:lang w:eastAsia="sv-SE"/>
        </w:rPr>
        <w:t xml:space="preserve"> följer den psykosociala arbetsmiljön för deltagar</w:t>
      </w:r>
      <w:r w:rsidR="00047F4B" w:rsidRPr="003B14EB">
        <w:rPr>
          <w:rFonts w:ascii="Georgia" w:eastAsia="Times New Roman" w:hAnsi="Georgia"/>
          <w:sz w:val="24"/>
          <w:szCs w:val="24"/>
          <w:lang w:eastAsia="sv-SE"/>
        </w:rPr>
        <w:t>na på individ och gruppnivå.</w:t>
      </w:r>
    </w:p>
    <w:p w14:paraId="2F2496E2" w14:textId="2390FA74"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Skolan </w:t>
      </w:r>
      <w:r w:rsidR="00047F4B" w:rsidRPr="003B14EB">
        <w:rPr>
          <w:rFonts w:ascii="Georgia" w:eastAsia="Times New Roman" w:hAnsi="Georgia"/>
          <w:sz w:val="24"/>
          <w:szCs w:val="24"/>
          <w:lang w:eastAsia="sv-SE"/>
        </w:rPr>
        <w:t>erbjuder</w:t>
      </w:r>
      <w:r w:rsidRPr="003B14EB">
        <w:rPr>
          <w:rFonts w:ascii="Georgia" w:eastAsia="Times New Roman" w:hAnsi="Georgia"/>
          <w:sz w:val="24"/>
          <w:szCs w:val="24"/>
          <w:lang w:eastAsia="sv-SE"/>
        </w:rPr>
        <w:t xml:space="preserve"> kurator</w:t>
      </w:r>
      <w:r w:rsidR="00047F4B" w:rsidRPr="003B14EB">
        <w:rPr>
          <w:rFonts w:ascii="Georgia" w:eastAsia="Times New Roman" w:hAnsi="Georgia"/>
          <w:sz w:val="24"/>
          <w:szCs w:val="24"/>
          <w:lang w:eastAsia="sv-SE"/>
        </w:rPr>
        <w:t>skontakt</w:t>
      </w:r>
      <w:r w:rsidR="00F92F2B" w:rsidRPr="003B14EB">
        <w:rPr>
          <w:rFonts w:ascii="Georgia" w:eastAsia="Times New Roman" w:hAnsi="Georgia"/>
          <w:sz w:val="24"/>
          <w:szCs w:val="24"/>
          <w:lang w:eastAsia="sv-SE"/>
        </w:rPr>
        <w:t>.</w:t>
      </w:r>
    </w:p>
    <w:p w14:paraId="29BD1AF8" w14:textId="4A3BA0EF"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Varje klass har k</w:t>
      </w:r>
      <w:r w:rsidR="00047F4B" w:rsidRPr="003B14EB">
        <w:rPr>
          <w:rFonts w:ascii="Georgia" w:eastAsia="Times New Roman" w:hAnsi="Georgia"/>
          <w:sz w:val="24"/>
          <w:szCs w:val="24"/>
          <w:lang w:eastAsia="sv-SE"/>
        </w:rPr>
        <w:t>lass</w:t>
      </w:r>
      <w:r w:rsidRPr="003B14EB">
        <w:rPr>
          <w:rFonts w:ascii="Georgia" w:eastAsia="Times New Roman" w:hAnsi="Georgia"/>
          <w:sz w:val="24"/>
          <w:szCs w:val="24"/>
          <w:lang w:eastAsia="sv-SE"/>
        </w:rPr>
        <w:t>råd en gång i veckan där arbetsklimatet i klassen är ett stående inslag</w:t>
      </w:r>
    </w:p>
    <w:p w14:paraId="56C05EC7" w14:textId="1CD3080A" w:rsidR="00EF146E" w:rsidRPr="003B14EB" w:rsidRDefault="00EF146E"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Skolans </w:t>
      </w:r>
      <w:r w:rsidR="00563CCE" w:rsidRPr="003B14EB">
        <w:rPr>
          <w:rFonts w:ascii="Georgia" w:eastAsia="Times New Roman" w:hAnsi="Georgia"/>
          <w:sz w:val="24"/>
          <w:szCs w:val="24"/>
          <w:lang w:eastAsia="sv-SE"/>
        </w:rPr>
        <w:t>kurs</w:t>
      </w:r>
      <w:r w:rsidRPr="003B14EB">
        <w:rPr>
          <w:rFonts w:ascii="Georgia" w:eastAsia="Times New Roman" w:hAnsi="Georgia"/>
          <w:sz w:val="24"/>
          <w:szCs w:val="24"/>
          <w:lang w:eastAsia="sv-SE"/>
        </w:rPr>
        <w:t xml:space="preserve">råd </w:t>
      </w:r>
      <w:r w:rsidR="00047F4B" w:rsidRPr="003B14EB">
        <w:rPr>
          <w:rFonts w:ascii="Georgia" w:eastAsia="Times New Roman" w:hAnsi="Georgia"/>
          <w:sz w:val="24"/>
          <w:szCs w:val="24"/>
          <w:lang w:eastAsia="sv-SE"/>
        </w:rPr>
        <w:t>träffas en gång i månaden där likabehandling lyft</w:t>
      </w:r>
      <w:r w:rsidR="003B14EB" w:rsidRPr="003B14EB">
        <w:rPr>
          <w:rFonts w:ascii="Georgia" w:eastAsia="Times New Roman" w:hAnsi="Georgia"/>
          <w:sz w:val="24"/>
          <w:szCs w:val="24"/>
          <w:lang w:eastAsia="sv-SE"/>
        </w:rPr>
        <w:t>s</w:t>
      </w:r>
      <w:r w:rsidR="00047F4B" w:rsidRPr="003B14EB">
        <w:rPr>
          <w:rFonts w:ascii="Georgia" w:eastAsia="Times New Roman" w:hAnsi="Georgia"/>
          <w:sz w:val="24"/>
          <w:szCs w:val="24"/>
          <w:lang w:eastAsia="sv-SE"/>
        </w:rPr>
        <w:t xml:space="preserve"> på en </w:t>
      </w:r>
      <w:r w:rsidRPr="003B14EB">
        <w:rPr>
          <w:rFonts w:ascii="Georgia" w:eastAsia="Times New Roman" w:hAnsi="Georgia"/>
          <w:sz w:val="24"/>
          <w:szCs w:val="24"/>
          <w:lang w:eastAsia="sv-SE"/>
        </w:rPr>
        <w:t xml:space="preserve">skolövergripande </w:t>
      </w:r>
      <w:r w:rsidR="00047F4B" w:rsidRPr="003B14EB">
        <w:rPr>
          <w:rFonts w:ascii="Georgia" w:eastAsia="Times New Roman" w:hAnsi="Georgia"/>
          <w:sz w:val="24"/>
          <w:szCs w:val="24"/>
          <w:lang w:eastAsia="sv-SE"/>
        </w:rPr>
        <w:t>nivå.</w:t>
      </w:r>
    </w:p>
    <w:p w14:paraId="75C364D0" w14:textId="39D777C5" w:rsidR="00563CCE" w:rsidRPr="003B14EB" w:rsidRDefault="00047F4B"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Skolan har även ett i</w:t>
      </w:r>
      <w:r w:rsidR="00563CCE" w:rsidRPr="003B14EB">
        <w:rPr>
          <w:rFonts w:ascii="Georgia" w:eastAsia="Times New Roman" w:hAnsi="Georgia"/>
          <w:sz w:val="24"/>
          <w:szCs w:val="24"/>
          <w:lang w:eastAsia="sv-SE"/>
        </w:rPr>
        <w:t>nternatråd</w:t>
      </w:r>
      <w:r w:rsidRPr="003B14EB">
        <w:rPr>
          <w:rFonts w:ascii="Georgia" w:eastAsia="Times New Roman" w:hAnsi="Georgia"/>
          <w:sz w:val="24"/>
          <w:szCs w:val="24"/>
          <w:lang w:eastAsia="sv-SE"/>
        </w:rPr>
        <w:t xml:space="preserve"> och aktivitetsråd som genomför olika aktiviteter för alla på skolan.</w:t>
      </w:r>
    </w:p>
    <w:p w14:paraId="2D00EB76" w14:textId="445A0B4A" w:rsidR="00EF146E" w:rsidRPr="003B14EB" w:rsidRDefault="00047F4B" w:rsidP="00EF146E">
      <w:pPr>
        <w:numPr>
          <w:ilvl w:val="0"/>
          <w:numId w:val="38"/>
        </w:numPr>
        <w:shd w:val="clear" w:color="auto" w:fill="FFFFFF"/>
        <w:spacing w:after="0" w:line="240" w:lineRule="auto"/>
        <w:ind w:left="1020"/>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T</w:t>
      </w:r>
      <w:r w:rsidR="00EF146E" w:rsidRPr="003B14EB">
        <w:rPr>
          <w:rFonts w:ascii="Georgia" w:eastAsia="Times New Roman" w:hAnsi="Georgia"/>
          <w:sz w:val="24"/>
          <w:szCs w:val="24"/>
          <w:lang w:eastAsia="sv-SE"/>
        </w:rPr>
        <w:t xml:space="preserve">rivselenkät med frågor om trakasserier och kränkningar genomförs </w:t>
      </w:r>
      <w:r w:rsidRPr="003B14EB">
        <w:rPr>
          <w:rFonts w:ascii="Georgia" w:eastAsia="Times New Roman" w:hAnsi="Georgia"/>
          <w:sz w:val="24"/>
          <w:szCs w:val="24"/>
          <w:lang w:eastAsia="sv-SE"/>
        </w:rPr>
        <w:t xml:space="preserve">på </w:t>
      </w:r>
      <w:r w:rsidR="00EF146E" w:rsidRPr="003B14EB">
        <w:rPr>
          <w:rFonts w:ascii="Georgia" w:eastAsia="Times New Roman" w:hAnsi="Georgia"/>
          <w:sz w:val="24"/>
          <w:szCs w:val="24"/>
          <w:lang w:eastAsia="sv-SE"/>
        </w:rPr>
        <w:t>höst- och vårtermin.</w:t>
      </w:r>
    </w:p>
    <w:p w14:paraId="1781BCAF" w14:textId="4D6FDC17" w:rsidR="00EF146E" w:rsidRPr="003B14EB" w:rsidRDefault="00EF146E" w:rsidP="00EF146E">
      <w:pPr>
        <w:shd w:val="clear" w:color="auto" w:fill="FFFFFF"/>
        <w:spacing w:after="300" w:line="240" w:lineRule="auto"/>
        <w:textAlignment w:val="baseline"/>
        <w:rPr>
          <w:rFonts w:ascii="Georgia" w:eastAsia="Times New Roman" w:hAnsi="Georgia"/>
          <w:sz w:val="24"/>
          <w:szCs w:val="24"/>
          <w:lang w:eastAsia="sv-SE"/>
        </w:rPr>
      </w:pPr>
    </w:p>
    <w:p w14:paraId="575B3FC3" w14:textId="62A9FAC6" w:rsidR="00047F4B" w:rsidRPr="003B14EB" w:rsidRDefault="00047F4B" w:rsidP="00EF146E">
      <w:pPr>
        <w:shd w:val="clear" w:color="auto" w:fill="FFFFFF"/>
        <w:spacing w:after="300" w:line="240" w:lineRule="auto"/>
        <w:textAlignment w:val="baseline"/>
        <w:rPr>
          <w:rFonts w:ascii="Georgia" w:eastAsia="Times New Roman" w:hAnsi="Georgia"/>
          <w:sz w:val="24"/>
          <w:szCs w:val="24"/>
          <w:lang w:eastAsia="sv-SE"/>
        </w:rPr>
      </w:pPr>
    </w:p>
    <w:p w14:paraId="2E065D17" w14:textId="77777777" w:rsidR="00047F4B" w:rsidRPr="003B14EB" w:rsidRDefault="00047F4B" w:rsidP="00EF146E">
      <w:pPr>
        <w:shd w:val="clear" w:color="auto" w:fill="FFFFFF"/>
        <w:spacing w:after="300" w:line="240" w:lineRule="auto"/>
        <w:textAlignment w:val="baseline"/>
        <w:rPr>
          <w:rFonts w:ascii="Georgia" w:eastAsia="Times New Roman" w:hAnsi="Georgia"/>
          <w:sz w:val="24"/>
          <w:szCs w:val="24"/>
          <w:lang w:eastAsia="sv-SE"/>
        </w:rPr>
      </w:pPr>
    </w:p>
    <w:p w14:paraId="2106350D" w14:textId="77777777" w:rsidR="000803EE" w:rsidRPr="003B14EB" w:rsidRDefault="000803EE" w:rsidP="000803EE">
      <w:pPr>
        <w:shd w:val="clear" w:color="auto" w:fill="FFFFFF"/>
        <w:spacing w:after="300" w:line="240" w:lineRule="auto"/>
        <w:textAlignment w:val="baseline"/>
        <w:outlineLvl w:val="2"/>
        <w:rPr>
          <w:rFonts w:ascii="Georgia" w:eastAsia="Times New Roman" w:hAnsi="Georgia"/>
          <w:b/>
          <w:bCs/>
          <w:sz w:val="27"/>
          <w:szCs w:val="27"/>
          <w:lang w:eastAsia="sv-SE"/>
        </w:rPr>
      </w:pPr>
      <w:r w:rsidRPr="003B14EB">
        <w:rPr>
          <w:rFonts w:ascii="Georgia" w:eastAsia="Times New Roman" w:hAnsi="Georgia"/>
          <w:b/>
          <w:bCs/>
          <w:sz w:val="27"/>
          <w:szCs w:val="27"/>
          <w:lang w:eastAsia="sv-SE"/>
        </w:rPr>
        <w:lastRenderedPageBreak/>
        <w:t>Utvärdering</w:t>
      </w:r>
    </w:p>
    <w:p w14:paraId="062E0121" w14:textId="3EAE662E" w:rsidR="000803EE" w:rsidRPr="003B14EB" w:rsidRDefault="000803EE" w:rsidP="003B14EB">
      <w:pPr>
        <w:pStyle w:val="Liststycke"/>
        <w:numPr>
          <w:ilvl w:val="0"/>
          <w:numId w:val="43"/>
        </w:num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bdr w:val="none" w:sz="0" w:space="0" w:color="auto" w:frame="1"/>
          <w:lang w:eastAsia="sv-SE"/>
        </w:rPr>
        <w:t>Utvärdering och revidering av likabehandlingsplanen sker en gång per läsår.</w:t>
      </w:r>
    </w:p>
    <w:p w14:paraId="2DEDF474" w14:textId="77777777" w:rsidR="000803EE" w:rsidRPr="003B14EB" w:rsidRDefault="000803EE" w:rsidP="000803EE">
      <w:pPr>
        <w:shd w:val="clear" w:color="auto" w:fill="FFFFFF"/>
        <w:spacing w:after="300" w:line="240" w:lineRule="auto"/>
        <w:textAlignment w:val="baseline"/>
        <w:outlineLvl w:val="2"/>
        <w:rPr>
          <w:rFonts w:ascii="Georgia" w:eastAsia="Times New Roman" w:hAnsi="Georgia"/>
          <w:sz w:val="24"/>
          <w:szCs w:val="24"/>
          <w:lang w:eastAsia="sv-SE"/>
        </w:rPr>
      </w:pPr>
    </w:p>
    <w:p w14:paraId="1CC7D917" w14:textId="24A7726C" w:rsidR="000803EE" w:rsidRPr="003B14EB" w:rsidRDefault="000803EE" w:rsidP="000803EE">
      <w:pPr>
        <w:shd w:val="clear" w:color="auto" w:fill="FFFFFF"/>
        <w:spacing w:after="300" w:line="240" w:lineRule="auto"/>
        <w:textAlignment w:val="baseline"/>
        <w:outlineLvl w:val="2"/>
        <w:rPr>
          <w:rFonts w:ascii="Georgia" w:eastAsia="Times New Roman" w:hAnsi="Georgia"/>
          <w:b/>
          <w:bCs/>
          <w:sz w:val="27"/>
          <w:szCs w:val="27"/>
          <w:lang w:eastAsia="sv-SE"/>
        </w:rPr>
      </w:pPr>
      <w:r w:rsidRPr="003B14EB">
        <w:rPr>
          <w:rFonts w:ascii="Georgia" w:eastAsia="Times New Roman" w:hAnsi="Georgia"/>
          <w:b/>
          <w:bCs/>
          <w:sz w:val="27"/>
          <w:szCs w:val="27"/>
          <w:lang w:eastAsia="sv-SE"/>
        </w:rPr>
        <w:t>Mål för läsåret 2023</w:t>
      </w:r>
      <w:r w:rsidR="00853E5B" w:rsidRPr="003B14EB">
        <w:rPr>
          <w:rFonts w:ascii="Georgia" w:eastAsia="Times New Roman" w:hAnsi="Georgia"/>
          <w:b/>
          <w:bCs/>
          <w:sz w:val="27"/>
          <w:szCs w:val="27"/>
          <w:lang w:eastAsia="sv-SE"/>
        </w:rPr>
        <w:t>/2024</w:t>
      </w:r>
    </w:p>
    <w:p w14:paraId="0D673181" w14:textId="13C88380" w:rsidR="000803EE" w:rsidRPr="003B14EB" w:rsidRDefault="000803EE" w:rsidP="003B14EB">
      <w:pPr>
        <w:pStyle w:val="Liststycke"/>
        <w:numPr>
          <w:ilvl w:val="0"/>
          <w:numId w:val="42"/>
        </w:num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Alla ska ha kännedom om likabehandlingsplanen </w:t>
      </w:r>
    </w:p>
    <w:p w14:paraId="0E698B7D" w14:textId="7E902B7A" w:rsidR="001E270B" w:rsidRPr="003B14EB" w:rsidRDefault="001E270B" w:rsidP="003B14EB">
      <w:pPr>
        <w:pStyle w:val="Liststycke"/>
        <w:numPr>
          <w:ilvl w:val="0"/>
          <w:numId w:val="42"/>
        </w:num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Alla ska känna till Blekinge folkhögskolas värde</w:t>
      </w:r>
      <w:r w:rsidR="00853E5B" w:rsidRPr="003B14EB">
        <w:rPr>
          <w:rFonts w:ascii="Georgia" w:eastAsia="Times New Roman" w:hAnsi="Georgia"/>
          <w:sz w:val="24"/>
          <w:szCs w:val="24"/>
          <w:lang w:eastAsia="sv-SE"/>
        </w:rPr>
        <w:t>grund</w:t>
      </w:r>
    </w:p>
    <w:p w14:paraId="03FB490A" w14:textId="080A721D" w:rsidR="00FB4B24" w:rsidRPr="003B14EB" w:rsidRDefault="00FB4B24" w:rsidP="003B14EB">
      <w:pPr>
        <w:pStyle w:val="Liststycke"/>
        <w:numPr>
          <w:ilvl w:val="0"/>
          <w:numId w:val="42"/>
        </w:num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Alla ska veta vad </w:t>
      </w:r>
      <w:r w:rsidR="001E270B" w:rsidRPr="003B14EB">
        <w:rPr>
          <w:rFonts w:ascii="Georgia" w:eastAsia="Times New Roman" w:hAnsi="Georgia"/>
          <w:sz w:val="24"/>
          <w:szCs w:val="24"/>
          <w:lang w:eastAsia="sv-SE"/>
        </w:rPr>
        <w:t>som är diskriminering och kränkande behandling</w:t>
      </w:r>
    </w:p>
    <w:p w14:paraId="49CDC7D4" w14:textId="66273877" w:rsidR="000803EE" w:rsidRPr="003B14EB" w:rsidRDefault="00FB4B24" w:rsidP="003B14EB">
      <w:pPr>
        <w:pStyle w:val="Liststycke"/>
        <w:numPr>
          <w:ilvl w:val="0"/>
          <w:numId w:val="42"/>
        </w:num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Alla ska ha kännedom om hur anmälan av </w:t>
      </w:r>
      <w:r w:rsidR="00323F30" w:rsidRPr="003B14EB">
        <w:rPr>
          <w:rFonts w:ascii="Georgia" w:eastAsia="Times New Roman" w:hAnsi="Georgia"/>
          <w:sz w:val="24"/>
          <w:szCs w:val="24"/>
          <w:lang w:eastAsia="sv-SE"/>
        </w:rPr>
        <w:t xml:space="preserve">diskriminering och </w:t>
      </w:r>
      <w:r w:rsidRPr="003B14EB">
        <w:rPr>
          <w:rFonts w:ascii="Georgia" w:eastAsia="Times New Roman" w:hAnsi="Georgia"/>
          <w:sz w:val="24"/>
          <w:szCs w:val="24"/>
          <w:lang w:eastAsia="sv-SE"/>
        </w:rPr>
        <w:t>kränkande behandling görs</w:t>
      </w:r>
    </w:p>
    <w:p w14:paraId="2993A116" w14:textId="7D284CF5" w:rsidR="000803EE" w:rsidRPr="003B14EB" w:rsidRDefault="000803EE"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0E1D5EE6" w14:textId="17CE55D4"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61BF694D" w14:textId="07378D29"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792F1DBB" w14:textId="1F9485D9"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1FDF9380" w14:textId="5F2A5BC8"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770FF007" w14:textId="39783DB8"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54E49B60" w14:textId="6129A26A"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1548B5F8" w14:textId="2179AF6E"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544BDB9D" w14:textId="7D34E8E7"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71D7E212" w14:textId="0208CBFF"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2686A811" w14:textId="16EA5106"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36330A2E" w14:textId="5F1A46A0"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0E143FA5" w14:textId="39DA566A"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0831E033" w14:textId="7C72C723"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5A4E75E9" w14:textId="0F0E5094"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3335E494" w14:textId="358EDF0D"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450FD508" w14:textId="77777777" w:rsidR="002949B9" w:rsidRPr="003B14EB" w:rsidRDefault="002949B9"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561B66E4" w14:textId="54C52119" w:rsidR="000803EE" w:rsidRPr="003B14EB" w:rsidRDefault="000803EE" w:rsidP="00EF146E">
      <w:pPr>
        <w:shd w:val="clear" w:color="auto" w:fill="FFFFFF"/>
        <w:spacing w:after="300" w:line="240" w:lineRule="auto"/>
        <w:textAlignment w:val="baseline"/>
        <w:outlineLvl w:val="3"/>
        <w:rPr>
          <w:rFonts w:ascii="Georgia" w:eastAsia="Times New Roman" w:hAnsi="Georgia"/>
          <w:b/>
          <w:bCs/>
          <w:sz w:val="32"/>
          <w:szCs w:val="32"/>
          <w:u w:val="single"/>
          <w:lang w:eastAsia="sv-SE"/>
        </w:rPr>
      </w:pPr>
      <w:r w:rsidRPr="003B14EB">
        <w:rPr>
          <w:rFonts w:ascii="Georgia" w:eastAsia="Times New Roman" w:hAnsi="Georgia"/>
          <w:b/>
          <w:bCs/>
          <w:sz w:val="32"/>
          <w:szCs w:val="32"/>
          <w:u w:val="single"/>
          <w:lang w:eastAsia="sv-SE"/>
        </w:rPr>
        <w:t>Rutin – anmälan av kränkande särbehandling</w:t>
      </w:r>
    </w:p>
    <w:p w14:paraId="321EE04B" w14:textId="3850570D" w:rsidR="00EF146E" w:rsidRPr="003B14EB" w:rsidRDefault="00EF146E" w:rsidP="00EF146E">
      <w:pPr>
        <w:shd w:val="clear" w:color="auto" w:fill="FFFFFF"/>
        <w:spacing w:after="30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Vad gör jag om jag upplever att jag, eller någon annan blir utsatt</w:t>
      </w:r>
      <w:r w:rsidR="002949B9" w:rsidRPr="003B14EB">
        <w:rPr>
          <w:rFonts w:ascii="Georgia" w:eastAsia="Times New Roman" w:hAnsi="Georgia"/>
          <w:b/>
          <w:bCs/>
          <w:sz w:val="26"/>
          <w:szCs w:val="26"/>
          <w:lang w:eastAsia="sv-SE"/>
        </w:rPr>
        <w:t>?</w:t>
      </w:r>
    </w:p>
    <w:p w14:paraId="6D52E2BA" w14:textId="5059B8A6" w:rsidR="00B34EEF" w:rsidRPr="003B14EB" w:rsidRDefault="00F82861" w:rsidP="00EF146E">
      <w:pPr>
        <w:shd w:val="clear" w:color="auto" w:fill="FFFFFF"/>
        <w:spacing w:after="300" w:line="240" w:lineRule="auto"/>
        <w:textAlignment w:val="baseline"/>
        <w:outlineLvl w:val="3"/>
        <w:rPr>
          <w:rFonts w:ascii="Georgia" w:eastAsia="Times New Roman" w:hAnsi="Georgia"/>
          <w:sz w:val="24"/>
          <w:szCs w:val="24"/>
          <w:lang w:eastAsia="sv-SE"/>
        </w:rPr>
      </w:pPr>
      <w:r w:rsidRPr="003B14EB">
        <w:rPr>
          <w:rFonts w:ascii="Georgia" w:eastAsia="Times New Roman" w:hAnsi="Georgia"/>
          <w:sz w:val="24"/>
          <w:szCs w:val="24"/>
          <w:lang w:eastAsia="sv-SE"/>
        </w:rPr>
        <w:t>Fyll i</w:t>
      </w:r>
      <w:r w:rsidR="00607EF4" w:rsidRPr="003B14EB">
        <w:rPr>
          <w:rFonts w:ascii="Georgia" w:eastAsia="Times New Roman" w:hAnsi="Georgia"/>
          <w:sz w:val="24"/>
          <w:szCs w:val="24"/>
          <w:lang w:eastAsia="sv-SE"/>
        </w:rPr>
        <w:t xml:space="preserve"> </w:t>
      </w:r>
      <w:r w:rsidR="004B0BB4" w:rsidRPr="003B14EB">
        <w:rPr>
          <w:rFonts w:ascii="Georgia" w:eastAsia="Times New Roman" w:hAnsi="Georgia"/>
          <w:sz w:val="24"/>
          <w:szCs w:val="24"/>
          <w:lang w:eastAsia="sv-SE"/>
        </w:rPr>
        <w:t>blankett</w:t>
      </w:r>
      <w:r w:rsidR="00444A46" w:rsidRPr="003B14EB">
        <w:rPr>
          <w:rFonts w:ascii="Georgia" w:eastAsia="Times New Roman" w:hAnsi="Georgia"/>
          <w:sz w:val="24"/>
          <w:szCs w:val="24"/>
          <w:lang w:eastAsia="sv-SE"/>
        </w:rPr>
        <w:t xml:space="preserve"> </w:t>
      </w:r>
      <w:r w:rsidRPr="003B14EB">
        <w:rPr>
          <w:rFonts w:ascii="Georgia" w:eastAsia="Times New Roman" w:hAnsi="Georgia"/>
          <w:sz w:val="24"/>
          <w:szCs w:val="24"/>
          <w:lang w:eastAsia="sv-SE"/>
        </w:rPr>
        <w:t>för kränkande särbehandling och lämna till din lärare</w:t>
      </w:r>
      <w:r w:rsidR="00444A46" w:rsidRPr="003B14EB">
        <w:rPr>
          <w:rFonts w:ascii="Georgia" w:eastAsia="Times New Roman" w:hAnsi="Georgia"/>
          <w:sz w:val="24"/>
          <w:szCs w:val="24"/>
          <w:lang w:eastAsia="sv-SE"/>
        </w:rPr>
        <w:t xml:space="preserve">. </w:t>
      </w:r>
      <w:r w:rsidR="00607EF4" w:rsidRPr="003B14EB">
        <w:rPr>
          <w:rFonts w:ascii="Georgia" w:eastAsia="Times New Roman" w:hAnsi="Georgia"/>
          <w:sz w:val="24"/>
          <w:szCs w:val="24"/>
          <w:lang w:eastAsia="sv-SE"/>
        </w:rPr>
        <w:t>Alternativt kontakta din lärare och fyll i blanketten tillsammans med läraren.</w:t>
      </w:r>
    </w:p>
    <w:p w14:paraId="09A9BA66" w14:textId="77777777" w:rsidR="004B0BB4" w:rsidRPr="003B14EB" w:rsidRDefault="004B0BB4" w:rsidP="004B0BB4">
      <w:pPr>
        <w:shd w:val="clear" w:color="auto" w:fill="FFFFFF"/>
        <w:spacing w:after="0" w:line="240" w:lineRule="auto"/>
        <w:textAlignment w:val="baseline"/>
        <w:outlineLvl w:val="4"/>
        <w:rPr>
          <w:rFonts w:ascii="Georgia" w:eastAsia="Times New Roman" w:hAnsi="Georgia"/>
          <w:b/>
          <w:bCs/>
          <w:sz w:val="23"/>
          <w:szCs w:val="23"/>
          <w:lang w:eastAsia="sv-SE"/>
        </w:rPr>
      </w:pPr>
      <w:r w:rsidRPr="003B14EB">
        <w:rPr>
          <w:rFonts w:ascii="Georgia" w:eastAsia="Times New Roman" w:hAnsi="Georgia"/>
          <w:b/>
          <w:bCs/>
          <w:sz w:val="23"/>
          <w:szCs w:val="23"/>
          <w:lang w:eastAsia="sv-SE"/>
        </w:rPr>
        <w:t>Deltagare utsatt av personal</w:t>
      </w:r>
    </w:p>
    <w:p w14:paraId="4F60993F" w14:textId="2BE62988" w:rsidR="004B0BB4" w:rsidRPr="003B14EB" w:rsidRDefault="004B0BB4" w:rsidP="004B0BB4">
      <w:pPr>
        <w:shd w:val="clear" w:color="auto" w:fill="FFFFFF"/>
        <w:spacing w:after="0" w:line="240" w:lineRule="auto"/>
        <w:textAlignment w:val="baseline"/>
        <w:outlineLvl w:val="4"/>
        <w:rPr>
          <w:rFonts w:ascii="Georgia" w:eastAsia="Times New Roman" w:hAnsi="Georgia"/>
          <w:b/>
          <w:bCs/>
          <w:sz w:val="23"/>
          <w:szCs w:val="23"/>
          <w:lang w:eastAsia="sv-SE"/>
        </w:rPr>
      </w:pPr>
      <w:r w:rsidRPr="003B14EB">
        <w:rPr>
          <w:rFonts w:ascii="Georgia" w:eastAsia="Times New Roman" w:hAnsi="Georgia"/>
          <w:sz w:val="24"/>
          <w:szCs w:val="24"/>
          <w:bdr w:val="none" w:sz="0" w:space="0" w:color="auto" w:frame="1"/>
          <w:lang w:eastAsia="sv-SE"/>
        </w:rPr>
        <w:t xml:space="preserve">Om du som kursdeltagare känner dig utsatt av någon i personalen ska du </w:t>
      </w:r>
      <w:r w:rsidR="00323F30" w:rsidRPr="003B14EB">
        <w:rPr>
          <w:rFonts w:ascii="Georgia" w:eastAsia="Times New Roman" w:hAnsi="Georgia"/>
          <w:sz w:val="24"/>
          <w:szCs w:val="24"/>
          <w:bdr w:val="none" w:sz="0" w:space="0" w:color="auto" w:frame="1"/>
          <w:lang w:eastAsia="sv-SE"/>
        </w:rPr>
        <w:t xml:space="preserve">lämna anmälan på blankett till </w:t>
      </w:r>
      <w:r w:rsidRPr="003B14EB">
        <w:rPr>
          <w:rFonts w:ascii="Georgia" w:eastAsia="Times New Roman" w:hAnsi="Georgia"/>
          <w:sz w:val="24"/>
          <w:szCs w:val="24"/>
          <w:bdr w:val="none" w:sz="0" w:space="0" w:color="auto" w:frame="1"/>
          <w:lang w:eastAsia="sv-SE"/>
        </w:rPr>
        <w:t>skolledningen.</w:t>
      </w:r>
    </w:p>
    <w:p w14:paraId="47E3D696" w14:textId="77777777" w:rsidR="004B0BB4" w:rsidRPr="003B14EB" w:rsidRDefault="004B0BB4" w:rsidP="004B0BB4">
      <w:pPr>
        <w:shd w:val="clear" w:color="auto" w:fill="FFFFFF"/>
        <w:spacing w:after="0" w:line="240" w:lineRule="auto"/>
        <w:textAlignment w:val="baseline"/>
        <w:outlineLvl w:val="4"/>
        <w:rPr>
          <w:rFonts w:ascii="Georgia" w:eastAsia="Times New Roman" w:hAnsi="Georgia"/>
          <w:b/>
          <w:bCs/>
          <w:sz w:val="23"/>
          <w:szCs w:val="23"/>
          <w:lang w:eastAsia="sv-SE"/>
        </w:rPr>
      </w:pPr>
    </w:p>
    <w:p w14:paraId="0AAC0406" w14:textId="77777777" w:rsidR="004B0BB4" w:rsidRPr="003B14EB" w:rsidRDefault="004B0BB4" w:rsidP="004B0BB4">
      <w:pPr>
        <w:shd w:val="clear" w:color="auto" w:fill="FFFFFF"/>
        <w:spacing w:after="0" w:line="240" w:lineRule="auto"/>
        <w:textAlignment w:val="baseline"/>
        <w:outlineLvl w:val="4"/>
        <w:rPr>
          <w:rFonts w:ascii="Georgia" w:eastAsia="Times New Roman" w:hAnsi="Georgia"/>
          <w:b/>
          <w:bCs/>
          <w:sz w:val="23"/>
          <w:szCs w:val="23"/>
          <w:lang w:eastAsia="sv-SE"/>
        </w:rPr>
      </w:pPr>
      <w:r w:rsidRPr="003B14EB">
        <w:rPr>
          <w:rFonts w:ascii="Georgia" w:eastAsia="Times New Roman" w:hAnsi="Georgia"/>
          <w:b/>
          <w:bCs/>
          <w:sz w:val="23"/>
          <w:szCs w:val="23"/>
          <w:lang w:eastAsia="sv-SE"/>
        </w:rPr>
        <w:t>Deltagare utsatt av skolledningen</w:t>
      </w:r>
    </w:p>
    <w:p w14:paraId="04231142" w14:textId="554C85B7" w:rsidR="004B0BB4" w:rsidRPr="003B14EB" w:rsidRDefault="004B0BB4" w:rsidP="004B0BB4">
      <w:pPr>
        <w:shd w:val="clear" w:color="auto" w:fill="FFFFFF"/>
        <w:spacing w:after="0" w:line="240" w:lineRule="auto"/>
        <w:textAlignment w:val="baseline"/>
        <w:outlineLvl w:val="4"/>
        <w:rPr>
          <w:rFonts w:ascii="Georgia" w:eastAsia="Times New Roman" w:hAnsi="Georgia"/>
          <w:b/>
          <w:bCs/>
          <w:sz w:val="23"/>
          <w:szCs w:val="23"/>
          <w:lang w:eastAsia="sv-SE"/>
        </w:rPr>
      </w:pPr>
      <w:r w:rsidRPr="003B14EB">
        <w:rPr>
          <w:rFonts w:ascii="Georgia" w:eastAsia="Times New Roman" w:hAnsi="Georgia"/>
          <w:sz w:val="24"/>
          <w:szCs w:val="24"/>
          <w:lang w:eastAsia="sv-SE"/>
        </w:rPr>
        <w:t xml:space="preserve">Om du som deltagare känner dig utsatt av skolledningen ska du </w:t>
      </w:r>
      <w:r w:rsidR="00323F30" w:rsidRPr="003B14EB">
        <w:rPr>
          <w:rFonts w:ascii="Georgia" w:eastAsia="Times New Roman" w:hAnsi="Georgia"/>
          <w:sz w:val="24"/>
          <w:szCs w:val="24"/>
          <w:lang w:eastAsia="sv-SE"/>
        </w:rPr>
        <w:t>lämna anmälan på blankett</w:t>
      </w:r>
      <w:r w:rsidRPr="003B14EB">
        <w:rPr>
          <w:rFonts w:ascii="Georgia" w:eastAsia="Times New Roman" w:hAnsi="Georgia"/>
          <w:sz w:val="24"/>
          <w:szCs w:val="24"/>
          <w:lang w:eastAsia="sv-SE"/>
        </w:rPr>
        <w:t xml:space="preserve"> till styrelsens ordförande eller </w:t>
      </w:r>
      <w:r w:rsidR="003B14EB" w:rsidRPr="003B14EB">
        <w:rPr>
          <w:rFonts w:ascii="Georgia" w:eastAsia="Times New Roman" w:hAnsi="Georgia"/>
          <w:sz w:val="24"/>
          <w:szCs w:val="24"/>
          <w:lang w:eastAsia="sv-SE"/>
        </w:rPr>
        <w:t xml:space="preserve">Folkhögskolornas </w:t>
      </w:r>
      <w:r w:rsidRPr="003B14EB">
        <w:rPr>
          <w:rFonts w:ascii="Georgia" w:eastAsia="Times New Roman" w:hAnsi="Georgia"/>
          <w:sz w:val="24"/>
          <w:szCs w:val="24"/>
          <w:lang w:eastAsia="sv-SE"/>
        </w:rPr>
        <w:t>studeranderättsliga råd. (</w:t>
      </w:r>
      <w:hyperlink r:id="rId8" w:history="1">
        <w:r w:rsidRPr="003B14EB">
          <w:rPr>
            <w:rFonts w:ascii="Georgia" w:eastAsia="Times New Roman" w:hAnsi="Georgia"/>
            <w:sz w:val="24"/>
            <w:szCs w:val="24"/>
            <w:u w:val="single"/>
            <w:bdr w:val="none" w:sz="0" w:space="0" w:color="auto" w:frame="1"/>
            <w:lang w:eastAsia="sv-SE"/>
          </w:rPr>
          <w:t>Mer om studeran</w:t>
        </w:r>
        <w:r w:rsidRPr="003B14EB">
          <w:rPr>
            <w:rFonts w:ascii="Georgia" w:eastAsia="Times New Roman" w:hAnsi="Georgia"/>
            <w:sz w:val="24"/>
            <w:szCs w:val="24"/>
            <w:u w:val="single"/>
            <w:bdr w:val="none" w:sz="0" w:space="0" w:color="auto" w:frame="1"/>
            <w:lang w:eastAsia="sv-SE"/>
          </w:rPr>
          <w:t>d</w:t>
        </w:r>
        <w:r w:rsidRPr="003B14EB">
          <w:rPr>
            <w:rFonts w:ascii="Georgia" w:eastAsia="Times New Roman" w:hAnsi="Georgia"/>
            <w:sz w:val="24"/>
            <w:szCs w:val="24"/>
            <w:u w:val="single"/>
            <w:bdr w:val="none" w:sz="0" w:space="0" w:color="auto" w:frame="1"/>
            <w:lang w:eastAsia="sv-SE"/>
          </w:rPr>
          <w:t>erättsliga rådet</w:t>
        </w:r>
      </w:hyperlink>
      <w:r w:rsidRPr="003B14EB">
        <w:rPr>
          <w:rFonts w:ascii="Georgia" w:eastAsia="Times New Roman" w:hAnsi="Georgia"/>
          <w:sz w:val="24"/>
          <w:szCs w:val="24"/>
          <w:lang w:eastAsia="sv-SE"/>
        </w:rPr>
        <w:t>)</w:t>
      </w:r>
    </w:p>
    <w:p w14:paraId="121E4CFE" w14:textId="77777777" w:rsidR="00135C2B" w:rsidRPr="003B14EB" w:rsidRDefault="00135C2B" w:rsidP="00EF146E">
      <w:pPr>
        <w:shd w:val="clear" w:color="auto" w:fill="FFFFFF"/>
        <w:spacing w:after="300" w:line="240" w:lineRule="auto"/>
        <w:textAlignment w:val="baseline"/>
        <w:outlineLvl w:val="3"/>
        <w:rPr>
          <w:rFonts w:ascii="Georgia" w:eastAsia="Times New Roman" w:hAnsi="Georgia"/>
          <w:b/>
          <w:bCs/>
          <w:sz w:val="26"/>
          <w:szCs w:val="26"/>
          <w:lang w:eastAsia="sv-SE"/>
        </w:rPr>
      </w:pPr>
    </w:p>
    <w:p w14:paraId="23F65BD8" w14:textId="5EE04E53" w:rsidR="00964A4D" w:rsidRPr="003B14EB" w:rsidRDefault="00EF146E" w:rsidP="00D17121">
      <w:pPr>
        <w:shd w:val="clear" w:color="auto" w:fill="FFFFFF"/>
        <w:spacing w:after="30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Personal som misstänker eller får information om diskriminering och/eller kränkande behandling kontaktar rektor eller någon i </w:t>
      </w:r>
      <w:r w:rsidR="00964A4D" w:rsidRPr="003B14EB">
        <w:rPr>
          <w:rFonts w:ascii="Georgia" w:eastAsia="Times New Roman" w:hAnsi="Georgia"/>
          <w:sz w:val="24"/>
          <w:szCs w:val="24"/>
          <w:lang w:eastAsia="sv-SE"/>
        </w:rPr>
        <w:t>stödteamet</w:t>
      </w:r>
      <w:r w:rsidRPr="003B14EB">
        <w:rPr>
          <w:rFonts w:ascii="Georgia" w:eastAsia="Times New Roman" w:hAnsi="Georgia"/>
          <w:sz w:val="24"/>
          <w:szCs w:val="24"/>
          <w:lang w:eastAsia="sv-SE"/>
        </w:rPr>
        <w:t xml:space="preserve">. Rektor sammankallar till </w:t>
      </w:r>
      <w:r w:rsidR="00964A4D" w:rsidRPr="003B14EB">
        <w:rPr>
          <w:rFonts w:ascii="Georgia" w:eastAsia="Times New Roman" w:hAnsi="Georgia"/>
          <w:sz w:val="24"/>
          <w:szCs w:val="24"/>
          <w:lang w:eastAsia="sv-SE"/>
        </w:rPr>
        <w:t>stödteam,</w:t>
      </w:r>
      <w:r w:rsidRPr="003B14EB">
        <w:rPr>
          <w:rFonts w:ascii="Georgia" w:eastAsia="Times New Roman" w:hAnsi="Georgia"/>
          <w:sz w:val="24"/>
          <w:szCs w:val="24"/>
          <w:lang w:eastAsia="sv-SE"/>
        </w:rPr>
        <w:t xml:space="preserve"> där ärendet tas upp. </w:t>
      </w:r>
      <w:r w:rsidR="00964A4D" w:rsidRPr="003B14EB">
        <w:rPr>
          <w:rFonts w:ascii="Georgia" w:eastAsia="Times New Roman" w:hAnsi="Georgia"/>
          <w:sz w:val="24"/>
          <w:szCs w:val="24"/>
          <w:lang w:eastAsia="sv-SE"/>
        </w:rPr>
        <w:t>Stödteamet</w:t>
      </w:r>
      <w:r w:rsidRPr="003B14EB">
        <w:rPr>
          <w:rFonts w:ascii="Georgia" w:eastAsia="Times New Roman" w:hAnsi="Georgia"/>
          <w:sz w:val="24"/>
          <w:szCs w:val="24"/>
          <w:lang w:eastAsia="sv-SE"/>
        </w:rPr>
        <w:t xml:space="preserve"> beslutar hur vi går vidare med ärendet. Dokumentation i form av minnesanteckningar förs under hela processen.</w:t>
      </w:r>
    </w:p>
    <w:p w14:paraId="684F244D" w14:textId="55AA8FC3" w:rsidR="00964A4D" w:rsidRPr="003B14EB" w:rsidRDefault="00964A4D" w:rsidP="00964A4D">
      <w:pPr>
        <w:shd w:val="clear" w:color="auto" w:fill="FFFFFF"/>
        <w:spacing w:after="0" w:line="240" w:lineRule="auto"/>
        <w:textAlignment w:val="baseline"/>
        <w:outlineLvl w:val="3"/>
        <w:rPr>
          <w:rFonts w:ascii="Georgia" w:eastAsia="Times New Roman" w:hAnsi="Georgia"/>
          <w:b/>
          <w:bCs/>
          <w:sz w:val="26"/>
          <w:szCs w:val="26"/>
          <w:lang w:eastAsia="sv-SE"/>
        </w:rPr>
      </w:pPr>
    </w:p>
    <w:p w14:paraId="489C67B8" w14:textId="048DE1EE" w:rsidR="00323F30" w:rsidRPr="003B14EB" w:rsidRDefault="00323F30" w:rsidP="00964A4D">
      <w:pPr>
        <w:shd w:val="clear" w:color="auto" w:fill="FFFFFF"/>
        <w:spacing w:after="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b/>
          <w:bCs/>
          <w:sz w:val="26"/>
          <w:szCs w:val="26"/>
          <w:lang w:eastAsia="sv-SE"/>
        </w:rPr>
        <w:t>Utredning</w:t>
      </w:r>
    </w:p>
    <w:p w14:paraId="75B20EE1" w14:textId="0E1993C5" w:rsidR="00EF146E" w:rsidRPr="003B14EB" w:rsidRDefault="00EF146E" w:rsidP="00964A4D">
      <w:pPr>
        <w:shd w:val="clear" w:color="auto" w:fill="FFFFFF"/>
        <w:spacing w:after="0" w:line="240" w:lineRule="auto"/>
        <w:textAlignment w:val="baseline"/>
        <w:outlineLvl w:val="3"/>
        <w:rPr>
          <w:rFonts w:ascii="Georgia" w:eastAsia="Times New Roman" w:hAnsi="Georgia"/>
          <w:b/>
          <w:bCs/>
          <w:sz w:val="26"/>
          <w:szCs w:val="26"/>
          <w:lang w:eastAsia="sv-SE"/>
        </w:rPr>
      </w:pPr>
      <w:r w:rsidRPr="003B14EB">
        <w:rPr>
          <w:rFonts w:ascii="Georgia" w:eastAsia="Times New Roman" w:hAnsi="Georgia"/>
          <w:sz w:val="24"/>
          <w:szCs w:val="24"/>
          <w:lang w:eastAsia="sv-SE"/>
        </w:rPr>
        <w:t xml:space="preserve">Det är rektor som ansvarar för att utreda kränkningar och trakasserier </w:t>
      </w:r>
      <w:r w:rsidR="00323F30" w:rsidRPr="003B14EB">
        <w:rPr>
          <w:rFonts w:ascii="Georgia" w:eastAsia="Times New Roman" w:hAnsi="Georgia"/>
          <w:sz w:val="24"/>
          <w:szCs w:val="24"/>
          <w:lang w:eastAsia="sv-SE"/>
        </w:rPr>
        <w:t xml:space="preserve">av deltagare </w:t>
      </w:r>
      <w:r w:rsidRPr="003B14EB">
        <w:rPr>
          <w:rFonts w:ascii="Georgia" w:eastAsia="Times New Roman" w:hAnsi="Georgia"/>
          <w:sz w:val="24"/>
          <w:szCs w:val="24"/>
          <w:lang w:eastAsia="sv-SE"/>
        </w:rPr>
        <w:t xml:space="preserve">på skolan. </w:t>
      </w:r>
      <w:r w:rsidR="00323F30" w:rsidRPr="003B14EB">
        <w:rPr>
          <w:rFonts w:ascii="Georgia" w:eastAsia="Times New Roman" w:hAnsi="Georgia"/>
          <w:sz w:val="24"/>
          <w:szCs w:val="24"/>
          <w:lang w:eastAsia="sv-SE"/>
        </w:rPr>
        <w:t>Utredningen sker genom samtal</w:t>
      </w:r>
      <w:r w:rsidR="0087002B" w:rsidRPr="003B14EB">
        <w:rPr>
          <w:rFonts w:ascii="Georgia" w:eastAsia="Times New Roman" w:hAnsi="Georgia"/>
          <w:sz w:val="24"/>
          <w:szCs w:val="24"/>
          <w:lang w:eastAsia="sv-SE"/>
        </w:rPr>
        <w:t xml:space="preserve"> med berörda</w:t>
      </w:r>
      <w:r w:rsidR="00323F30" w:rsidRPr="003B14EB">
        <w:rPr>
          <w:rFonts w:ascii="Georgia" w:eastAsia="Times New Roman" w:hAnsi="Georgia"/>
          <w:sz w:val="24"/>
          <w:szCs w:val="24"/>
          <w:lang w:eastAsia="sv-SE"/>
        </w:rPr>
        <w:t xml:space="preserve"> av </w:t>
      </w:r>
      <w:r w:rsidR="0087002B" w:rsidRPr="003B14EB">
        <w:rPr>
          <w:rFonts w:ascii="Georgia" w:eastAsia="Times New Roman" w:hAnsi="Georgia"/>
          <w:sz w:val="24"/>
          <w:szCs w:val="24"/>
          <w:lang w:eastAsia="sv-SE"/>
        </w:rPr>
        <w:t>rektor</w:t>
      </w:r>
      <w:r w:rsidR="006C05E5" w:rsidRPr="003B14EB">
        <w:rPr>
          <w:rFonts w:ascii="Georgia" w:eastAsia="Times New Roman" w:hAnsi="Georgia"/>
          <w:sz w:val="24"/>
          <w:szCs w:val="24"/>
          <w:lang w:eastAsia="sv-SE"/>
        </w:rPr>
        <w:t>/bitr.rektor</w:t>
      </w:r>
      <w:r w:rsidR="00323F30" w:rsidRPr="003B14EB">
        <w:rPr>
          <w:rFonts w:ascii="Georgia" w:eastAsia="Times New Roman" w:hAnsi="Georgia"/>
          <w:sz w:val="24"/>
          <w:szCs w:val="24"/>
          <w:lang w:eastAsia="sv-SE"/>
        </w:rPr>
        <w:t xml:space="preserve"> och deltagarstödjare. </w:t>
      </w:r>
      <w:r w:rsidRPr="003B14EB">
        <w:rPr>
          <w:rFonts w:ascii="Georgia" w:eastAsia="Times New Roman" w:hAnsi="Georgia"/>
          <w:sz w:val="24"/>
          <w:szCs w:val="24"/>
          <w:lang w:eastAsia="sv-SE"/>
        </w:rPr>
        <w:t>Därefter fattas beslut om åtgärder som meddelas de berörda. Utredning och beslut dokumenteras alltid.</w:t>
      </w:r>
    </w:p>
    <w:p w14:paraId="63FAC531" w14:textId="716A6036" w:rsidR="00EF146E" w:rsidRPr="003B14EB" w:rsidRDefault="00EF146E" w:rsidP="00EF146E">
      <w:pPr>
        <w:shd w:val="clear" w:color="auto" w:fill="FFFFFF"/>
        <w:spacing w:after="300" w:line="240" w:lineRule="auto"/>
        <w:textAlignment w:val="baseline"/>
        <w:outlineLvl w:val="4"/>
        <w:rPr>
          <w:rFonts w:ascii="Georgia" w:eastAsia="Times New Roman" w:hAnsi="Georgia"/>
          <w:b/>
          <w:bCs/>
          <w:sz w:val="23"/>
          <w:szCs w:val="23"/>
          <w:lang w:eastAsia="sv-SE"/>
        </w:rPr>
      </w:pPr>
    </w:p>
    <w:p w14:paraId="442738C4" w14:textId="21C46DDA" w:rsidR="002949B9" w:rsidRPr="003B14EB" w:rsidRDefault="002949B9" w:rsidP="00EF146E">
      <w:pPr>
        <w:shd w:val="clear" w:color="auto" w:fill="FFFFFF"/>
        <w:spacing w:after="0" w:line="240" w:lineRule="auto"/>
        <w:textAlignment w:val="baseline"/>
        <w:rPr>
          <w:rFonts w:ascii="Georgia" w:eastAsia="Times New Roman" w:hAnsi="Georgia"/>
          <w:b/>
          <w:bCs/>
          <w:sz w:val="26"/>
          <w:szCs w:val="26"/>
          <w:lang w:eastAsia="sv-SE"/>
        </w:rPr>
      </w:pPr>
      <w:r w:rsidRPr="003B14EB">
        <w:rPr>
          <w:rFonts w:ascii="Georgia" w:eastAsia="Times New Roman" w:hAnsi="Georgia"/>
          <w:b/>
          <w:bCs/>
          <w:sz w:val="26"/>
          <w:szCs w:val="26"/>
          <w:lang w:eastAsia="sv-SE"/>
        </w:rPr>
        <w:t>Åtgärder</w:t>
      </w:r>
    </w:p>
    <w:p w14:paraId="2085D905" w14:textId="18F9D9DA" w:rsidR="00DE2C20" w:rsidRPr="003B14EB" w:rsidRDefault="00EF146E" w:rsidP="00EF146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Åtgärdsplan </w:t>
      </w:r>
      <w:r w:rsidR="00CF4084" w:rsidRPr="003B14EB">
        <w:rPr>
          <w:rFonts w:ascii="Georgia" w:eastAsia="Times New Roman" w:hAnsi="Georgia"/>
          <w:sz w:val="24"/>
          <w:szCs w:val="24"/>
          <w:lang w:eastAsia="sv-SE"/>
        </w:rPr>
        <w:t xml:space="preserve">upprättas </w:t>
      </w:r>
      <w:r w:rsidRPr="003B14EB">
        <w:rPr>
          <w:rFonts w:ascii="Georgia" w:eastAsia="Times New Roman" w:hAnsi="Georgia"/>
          <w:sz w:val="24"/>
          <w:szCs w:val="24"/>
          <w:lang w:eastAsia="sv-SE"/>
        </w:rPr>
        <w:t>av skolledningen</w:t>
      </w:r>
      <w:r w:rsidR="00323F30" w:rsidRPr="003B14EB">
        <w:rPr>
          <w:rFonts w:ascii="Georgia" w:eastAsia="Times New Roman" w:hAnsi="Georgia"/>
          <w:sz w:val="24"/>
          <w:szCs w:val="24"/>
          <w:lang w:eastAsia="sv-SE"/>
        </w:rPr>
        <w:t xml:space="preserve"> utifrån varje individuellt fall. Uppföljningsdatum beslutas.</w:t>
      </w:r>
    </w:p>
    <w:p w14:paraId="7B30F9B2" w14:textId="2CC6CF62" w:rsidR="00323F30" w:rsidRPr="003B14EB" w:rsidRDefault="00EF146E" w:rsidP="00EF146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Om </w:t>
      </w:r>
      <w:r w:rsidR="00323F30" w:rsidRPr="003B14EB">
        <w:rPr>
          <w:rFonts w:ascii="Georgia" w:eastAsia="Times New Roman" w:hAnsi="Georgia"/>
          <w:sz w:val="24"/>
          <w:szCs w:val="24"/>
          <w:lang w:eastAsia="sv-SE"/>
        </w:rPr>
        <w:t>åtgärdsplanen inte</w:t>
      </w:r>
      <w:r w:rsidRPr="003B14EB">
        <w:rPr>
          <w:rFonts w:ascii="Georgia" w:eastAsia="Times New Roman" w:hAnsi="Georgia"/>
          <w:sz w:val="24"/>
          <w:szCs w:val="24"/>
          <w:lang w:eastAsia="sv-SE"/>
        </w:rPr>
        <w:t xml:space="preserve"> följs </w:t>
      </w:r>
      <w:r w:rsidR="00323F30" w:rsidRPr="003B14EB">
        <w:rPr>
          <w:rFonts w:ascii="Georgia" w:eastAsia="Times New Roman" w:hAnsi="Georgia"/>
          <w:sz w:val="24"/>
          <w:szCs w:val="24"/>
          <w:lang w:eastAsia="sv-SE"/>
        </w:rPr>
        <w:t>kan avskiljning från utbildningen ske</w:t>
      </w:r>
      <w:r w:rsidRPr="003B14EB">
        <w:rPr>
          <w:rFonts w:ascii="Georgia" w:eastAsia="Times New Roman" w:hAnsi="Georgia"/>
          <w:sz w:val="24"/>
          <w:szCs w:val="24"/>
          <w:lang w:eastAsia="sv-SE"/>
        </w:rPr>
        <w:t xml:space="preserve">. I särskilt allvarliga fall </w:t>
      </w:r>
      <w:r w:rsidR="003B14EB">
        <w:rPr>
          <w:rFonts w:ascii="Georgia" w:eastAsia="Times New Roman" w:hAnsi="Georgia"/>
          <w:sz w:val="24"/>
          <w:szCs w:val="24"/>
          <w:lang w:eastAsia="sv-SE"/>
        </w:rPr>
        <w:t xml:space="preserve">av diskriminering eller kränkande behandling </w:t>
      </w:r>
      <w:r w:rsidRPr="003B14EB">
        <w:rPr>
          <w:rFonts w:ascii="Georgia" w:eastAsia="Times New Roman" w:hAnsi="Georgia"/>
          <w:sz w:val="24"/>
          <w:szCs w:val="24"/>
          <w:lang w:eastAsia="sv-SE"/>
        </w:rPr>
        <w:t>kan avskiljning ske direkt efter utredning utan åtgärdsplan</w:t>
      </w:r>
      <w:r w:rsidR="00323F30" w:rsidRPr="003B14EB">
        <w:rPr>
          <w:rFonts w:ascii="Georgia" w:eastAsia="Times New Roman" w:hAnsi="Georgia"/>
          <w:sz w:val="24"/>
          <w:szCs w:val="24"/>
          <w:lang w:eastAsia="sv-SE"/>
        </w:rPr>
        <w:t xml:space="preserve"> och polisanmälan göras.</w:t>
      </w:r>
    </w:p>
    <w:p w14:paraId="7044B9C7" w14:textId="77777777" w:rsidR="00323F30" w:rsidRPr="003B14EB" w:rsidRDefault="00323F30" w:rsidP="00EF146E">
      <w:pPr>
        <w:shd w:val="clear" w:color="auto" w:fill="FFFFFF"/>
        <w:spacing w:after="0" w:line="240" w:lineRule="auto"/>
        <w:textAlignment w:val="baseline"/>
        <w:rPr>
          <w:rFonts w:ascii="Georgia" w:eastAsia="Times New Roman" w:hAnsi="Georgia"/>
          <w:sz w:val="24"/>
          <w:szCs w:val="24"/>
          <w:lang w:eastAsia="sv-SE"/>
        </w:rPr>
      </w:pPr>
    </w:p>
    <w:p w14:paraId="266BCE68" w14:textId="494D79BC" w:rsidR="00EF146E" w:rsidRPr="003B14EB" w:rsidRDefault="00EF146E" w:rsidP="00EF146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 xml:space="preserve">Kursdeltagare har möjlighet att överklaga </w:t>
      </w:r>
      <w:r w:rsidR="00323F30" w:rsidRPr="003B14EB">
        <w:rPr>
          <w:rFonts w:ascii="Georgia" w:eastAsia="Times New Roman" w:hAnsi="Georgia"/>
          <w:sz w:val="24"/>
          <w:szCs w:val="24"/>
          <w:lang w:eastAsia="sv-SE"/>
        </w:rPr>
        <w:t xml:space="preserve">beslut </w:t>
      </w:r>
      <w:r w:rsidRPr="003B14EB">
        <w:rPr>
          <w:rFonts w:ascii="Georgia" w:eastAsia="Times New Roman" w:hAnsi="Georgia"/>
          <w:sz w:val="24"/>
          <w:szCs w:val="24"/>
          <w:lang w:eastAsia="sv-SE"/>
        </w:rPr>
        <w:t xml:space="preserve">till skolans styrelse och/eller </w:t>
      </w:r>
      <w:r w:rsidR="003B14EB">
        <w:rPr>
          <w:rFonts w:ascii="Georgia" w:eastAsia="Times New Roman" w:hAnsi="Georgia"/>
          <w:sz w:val="24"/>
          <w:szCs w:val="24"/>
          <w:lang w:eastAsia="sv-SE"/>
        </w:rPr>
        <w:t xml:space="preserve">Folkhögskolornas </w:t>
      </w:r>
      <w:r w:rsidRPr="003B14EB">
        <w:rPr>
          <w:rFonts w:ascii="Georgia" w:eastAsia="Times New Roman" w:hAnsi="Georgia"/>
          <w:sz w:val="24"/>
          <w:szCs w:val="24"/>
          <w:lang w:eastAsia="sv-SE"/>
        </w:rPr>
        <w:t>studeranderättslig</w:t>
      </w:r>
      <w:r w:rsidR="002949B9" w:rsidRPr="003B14EB">
        <w:rPr>
          <w:rFonts w:ascii="Georgia" w:eastAsia="Times New Roman" w:hAnsi="Georgia"/>
          <w:sz w:val="24"/>
          <w:szCs w:val="24"/>
          <w:lang w:eastAsia="sv-SE"/>
        </w:rPr>
        <w:t>a råd.</w:t>
      </w:r>
    </w:p>
    <w:p w14:paraId="14949F5E" w14:textId="0A701B25" w:rsidR="00323F30" w:rsidRPr="003B14EB" w:rsidRDefault="00323F30" w:rsidP="00EF146E">
      <w:pPr>
        <w:shd w:val="clear" w:color="auto" w:fill="FFFFFF"/>
        <w:spacing w:after="0" w:line="240" w:lineRule="auto"/>
        <w:textAlignment w:val="baseline"/>
        <w:rPr>
          <w:rFonts w:ascii="Georgia" w:eastAsia="Times New Roman" w:hAnsi="Georgia"/>
          <w:sz w:val="24"/>
          <w:szCs w:val="24"/>
          <w:lang w:eastAsia="sv-SE"/>
        </w:rPr>
      </w:pPr>
    </w:p>
    <w:p w14:paraId="7C9D1D32"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71BE18A8"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2DF1BF45"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7077297F"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1159FB77"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537AE8DC" w14:textId="77777777"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p>
    <w:p w14:paraId="09CE0348" w14:textId="4410CC50" w:rsidR="002949B9" w:rsidRPr="003B14EB" w:rsidRDefault="002949B9" w:rsidP="00EF146E">
      <w:pPr>
        <w:shd w:val="clear" w:color="auto" w:fill="FFFFFF"/>
        <w:spacing w:after="0" w:line="240" w:lineRule="auto"/>
        <w:textAlignment w:val="baseline"/>
        <w:rPr>
          <w:rFonts w:ascii="Georgia" w:eastAsia="Times New Roman" w:hAnsi="Georgia"/>
          <w:b/>
          <w:bCs/>
          <w:sz w:val="24"/>
          <w:szCs w:val="24"/>
          <w:lang w:eastAsia="sv-SE"/>
        </w:rPr>
      </w:pPr>
      <w:r w:rsidRPr="003B14EB">
        <w:rPr>
          <w:rFonts w:ascii="Georgia" w:eastAsia="Times New Roman" w:hAnsi="Georgia"/>
          <w:b/>
          <w:bCs/>
          <w:sz w:val="24"/>
          <w:szCs w:val="24"/>
          <w:lang w:eastAsia="sv-SE"/>
        </w:rPr>
        <w:t>Personal/skolledning kränker/trakasserar</w:t>
      </w:r>
    </w:p>
    <w:p w14:paraId="5A0006F4" w14:textId="77777777" w:rsidR="002949B9" w:rsidRPr="003B14EB" w:rsidRDefault="002949B9" w:rsidP="00EF146E">
      <w:pPr>
        <w:shd w:val="clear" w:color="auto" w:fill="FFFFFF"/>
        <w:spacing w:after="0" w:line="240" w:lineRule="auto"/>
        <w:textAlignment w:val="baseline"/>
        <w:rPr>
          <w:rFonts w:ascii="Georgia" w:eastAsia="Times New Roman" w:hAnsi="Georgia"/>
          <w:sz w:val="24"/>
          <w:szCs w:val="24"/>
          <w:lang w:eastAsia="sv-SE"/>
        </w:rPr>
      </w:pPr>
    </w:p>
    <w:p w14:paraId="3BDB48E3" w14:textId="0B6C6F8C" w:rsidR="00BB1F18" w:rsidRPr="003B14EB" w:rsidRDefault="002949B9" w:rsidP="00EF146E">
      <w:pPr>
        <w:shd w:val="clear" w:color="auto" w:fill="FFFFFF"/>
        <w:spacing w:after="0" w:line="240" w:lineRule="auto"/>
        <w:textAlignment w:val="baseline"/>
        <w:rPr>
          <w:rFonts w:ascii="Georgia" w:eastAsia="Times New Roman" w:hAnsi="Georgia"/>
          <w:sz w:val="24"/>
          <w:szCs w:val="24"/>
          <w:lang w:eastAsia="sv-SE"/>
        </w:rPr>
      </w:pPr>
      <w:r w:rsidRPr="003B14EB">
        <w:rPr>
          <w:rFonts w:ascii="Georgia" w:eastAsia="Times New Roman" w:hAnsi="Georgia"/>
          <w:sz w:val="24"/>
          <w:szCs w:val="24"/>
          <w:lang w:eastAsia="sv-SE"/>
        </w:rPr>
        <w:t>Vid utredning av personal är även HR med från huvudman. Personal kan vid allvarliga fall komma att stängas av från arbetet under utredning och vid särskilt allvarliga fall kan det efter utredning leda till uppsägning från arbetet.</w:t>
      </w:r>
    </w:p>
    <w:p w14:paraId="0EDC1EF7" w14:textId="44654AF1" w:rsidR="00EF146E" w:rsidRPr="003B14EB" w:rsidRDefault="00EF146E" w:rsidP="00EF146E">
      <w:pPr>
        <w:shd w:val="clear" w:color="auto" w:fill="FFFFFF"/>
        <w:spacing w:after="300" w:line="240" w:lineRule="auto"/>
        <w:textAlignment w:val="baseline"/>
        <w:outlineLvl w:val="2"/>
        <w:rPr>
          <w:rFonts w:ascii="Georgia" w:eastAsia="Times New Roman" w:hAnsi="Georgia"/>
          <w:b/>
          <w:bCs/>
          <w:sz w:val="27"/>
          <w:szCs w:val="27"/>
          <w:lang w:eastAsia="sv-SE"/>
        </w:rPr>
      </w:pPr>
    </w:p>
    <w:p w14:paraId="503685BE" w14:textId="77777777" w:rsidR="004F126A" w:rsidRPr="003B14EB" w:rsidRDefault="004F126A" w:rsidP="004F126A">
      <w:pPr>
        <w:pStyle w:val="Rubrik1"/>
        <w:rPr>
          <w:rFonts w:ascii="Georgia" w:hAnsi="Georgia"/>
        </w:rPr>
      </w:pPr>
      <w:bookmarkStart w:id="0" w:name="_Toc365385069"/>
    </w:p>
    <w:p w14:paraId="1413C7AA" w14:textId="77777777" w:rsidR="004F126A" w:rsidRPr="003B14EB" w:rsidRDefault="004F126A" w:rsidP="004F126A">
      <w:pPr>
        <w:pStyle w:val="Rubrik1"/>
        <w:rPr>
          <w:rFonts w:ascii="Georgia" w:hAnsi="Georgia"/>
        </w:rPr>
      </w:pPr>
    </w:p>
    <w:p w14:paraId="7908E7FC" w14:textId="77777777" w:rsidR="004F126A" w:rsidRPr="003B14EB" w:rsidRDefault="004F126A" w:rsidP="004F126A">
      <w:pPr>
        <w:pStyle w:val="Rubrik1"/>
        <w:rPr>
          <w:rFonts w:ascii="Georgia" w:hAnsi="Georgia"/>
        </w:rPr>
      </w:pPr>
    </w:p>
    <w:p w14:paraId="75BC3408" w14:textId="77777777" w:rsidR="004F126A" w:rsidRPr="003B14EB" w:rsidRDefault="004F126A" w:rsidP="004F126A">
      <w:pPr>
        <w:pStyle w:val="Rubrik1"/>
        <w:rPr>
          <w:rFonts w:ascii="Georgia" w:hAnsi="Georgia"/>
        </w:rPr>
      </w:pPr>
    </w:p>
    <w:p w14:paraId="3AFFB2D1" w14:textId="77777777" w:rsidR="004F126A" w:rsidRPr="003B14EB" w:rsidRDefault="004F126A" w:rsidP="004F126A">
      <w:pPr>
        <w:pStyle w:val="Rubrik1"/>
        <w:rPr>
          <w:rFonts w:ascii="Georgia" w:hAnsi="Georgia"/>
        </w:rPr>
      </w:pPr>
    </w:p>
    <w:p w14:paraId="6FC1B200" w14:textId="77777777" w:rsidR="004F126A" w:rsidRPr="003B14EB" w:rsidRDefault="004F126A" w:rsidP="004F126A">
      <w:pPr>
        <w:pStyle w:val="Rubrik1"/>
        <w:rPr>
          <w:rFonts w:ascii="Georgia" w:hAnsi="Georgia"/>
        </w:rPr>
      </w:pPr>
    </w:p>
    <w:p w14:paraId="2C9A59EE" w14:textId="3878D987" w:rsidR="004F126A" w:rsidRPr="003B14EB" w:rsidRDefault="004F126A" w:rsidP="004F126A">
      <w:pPr>
        <w:pStyle w:val="Rubrik1"/>
        <w:rPr>
          <w:rFonts w:ascii="Georgia" w:hAnsi="Georgia"/>
        </w:rPr>
      </w:pPr>
    </w:p>
    <w:p w14:paraId="0F3DD043" w14:textId="516B4101" w:rsidR="004F126A" w:rsidRPr="003B14EB" w:rsidRDefault="004F126A" w:rsidP="004F126A">
      <w:pPr>
        <w:rPr>
          <w:rFonts w:ascii="Georgia" w:hAnsi="Georgia"/>
        </w:rPr>
      </w:pPr>
    </w:p>
    <w:p w14:paraId="1AA992B7" w14:textId="77777777" w:rsidR="004F126A" w:rsidRPr="003B14EB" w:rsidRDefault="004F126A" w:rsidP="004F126A">
      <w:pPr>
        <w:rPr>
          <w:rFonts w:ascii="Georgia" w:hAnsi="Georgia"/>
        </w:rPr>
      </w:pPr>
    </w:p>
    <w:bookmarkEnd w:id="0"/>
    <w:p w14:paraId="347BF8D5" w14:textId="187E07BB" w:rsidR="004F126A" w:rsidRPr="003B14EB" w:rsidRDefault="004F126A" w:rsidP="004F126A">
      <w:pPr>
        <w:pStyle w:val="Rubrik1"/>
        <w:rPr>
          <w:rFonts w:ascii="Georgia" w:hAnsi="Georgia"/>
        </w:rPr>
      </w:pPr>
      <w:r w:rsidRPr="003B14EB">
        <w:rPr>
          <w:rFonts w:ascii="Georgia" w:hAnsi="Georgia"/>
        </w:rPr>
        <w:lastRenderedPageBreak/>
        <w:t>Anmälningsblankett</w:t>
      </w:r>
    </w:p>
    <w:p w14:paraId="1305CC83" w14:textId="5B616060" w:rsidR="004F126A" w:rsidRPr="003B14EB" w:rsidRDefault="004F126A" w:rsidP="004F126A">
      <w:pPr>
        <w:pStyle w:val="Rubrik2"/>
        <w:rPr>
          <w:rFonts w:ascii="Georgia" w:hAnsi="Georgia"/>
        </w:rPr>
      </w:pPr>
      <w:bookmarkStart w:id="1" w:name="_Toc273958969"/>
      <w:bookmarkStart w:id="2" w:name="_Toc365385070"/>
      <w:r w:rsidRPr="003B14EB">
        <w:rPr>
          <w:rFonts w:ascii="Georgia" w:hAnsi="Georgia"/>
        </w:rPr>
        <w:t>Dokumentation - diskriminering och trakasserier/kränkande behandling</w:t>
      </w:r>
      <w:bookmarkEnd w:id="1"/>
      <w:bookmarkEnd w:id="2"/>
    </w:p>
    <w:p w14:paraId="60837BDB" w14:textId="77777777" w:rsidR="004F126A" w:rsidRPr="003B14EB" w:rsidRDefault="004F126A" w:rsidP="004F126A">
      <w:pPr>
        <w:rPr>
          <w:rFonts w:ascii="Georgia" w:hAnsi="Georgia" w:cs="Tahoma"/>
          <w:sz w:val="20"/>
          <w:szCs w:val="20"/>
        </w:rPr>
      </w:pPr>
      <w:r w:rsidRPr="003B14EB">
        <w:rPr>
          <w:rFonts w:ascii="Georgia" w:hAnsi="Georgia" w:cs="Tahoma"/>
          <w:sz w:val="20"/>
          <w:szCs w:val="20"/>
        </w:rPr>
        <w:t xml:space="preserve">Gemensamt för all diskriminering och kränkande behandling är att någon eller några kränker principen om alla människors lika värde. Kränkningar kan vara </w:t>
      </w:r>
      <w:r w:rsidRPr="003B14EB">
        <w:rPr>
          <w:rFonts w:ascii="Georgia" w:hAnsi="Georgia" w:cs="Tahoma"/>
          <w:b/>
          <w:sz w:val="20"/>
          <w:szCs w:val="20"/>
        </w:rPr>
        <w:t>fysiska</w:t>
      </w:r>
      <w:r w:rsidRPr="003B14EB">
        <w:rPr>
          <w:rFonts w:ascii="Georgia" w:hAnsi="Georgia" w:cs="Tahoma"/>
          <w:sz w:val="20"/>
          <w:szCs w:val="20"/>
        </w:rPr>
        <w:t xml:space="preserve"> (exempelvis slag och knuffar), </w:t>
      </w:r>
      <w:r w:rsidRPr="003B14EB">
        <w:rPr>
          <w:rFonts w:ascii="Georgia" w:hAnsi="Georgia" w:cs="Tahoma"/>
          <w:b/>
          <w:sz w:val="20"/>
          <w:szCs w:val="20"/>
        </w:rPr>
        <w:t>verbala</w:t>
      </w:r>
      <w:r w:rsidRPr="003B14EB">
        <w:rPr>
          <w:rFonts w:ascii="Georgia" w:hAnsi="Georgia" w:cs="Tahoma"/>
          <w:sz w:val="20"/>
          <w:szCs w:val="20"/>
        </w:rPr>
        <w:t xml:space="preserve"> (exempelvis hot och tillmälen), </w:t>
      </w:r>
      <w:r w:rsidRPr="003B14EB">
        <w:rPr>
          <w:rFonts w:ascii="Georgia" w:hAnsi="Georgia" w:cs="Tahoma"/>
          <w:b/>
          <w:sz w:val="20"/>
          <w:szCs w:val="20"/>
        </w:rPr>
        <w:t>psykosociala</w:t>
      </w:r>
      <w:r w:rsidRPr="003B14EB">
        <w:rPr>
          <w:rFonts w:ascii="Georgia" w:hAnsi="Georgia" w:cs="Tahoma"/>
          <w:sz w:val="20"/>
          <w:szCs w:val="20"/>
        </w:rPr>
        <w:t xml:space="preserve"> (exempelvis utfrysning och ryktesspridning) eller </w:t>
      </w:r>
      <w:r w:rsidRPr="003B14EB">
        <w:rPr>
          <w:rFonts w:ascii="Georgia" w:hAnsi="Georgia" w:cs="Tahoma"/>
          <w:b/>
          <w:sz w:val="20"/>
          <w:szCs w:val="20"/>
        </w:rPr>
        <w:t>texter/bilder</w:t>
      </w:r>
      <w:r w:rsidRPr="003B14EB">
        <w:rPr>
          <w:rFonts w:ascii="Georgia" w:hAnsi="Georgia" w:cs="Tahoma"/>
          <w:sz w:val="20"/>
          <w:szCs w:val="20"/>
        </w:rPr>
        <w:t xml:space="preserve"> (exempelvis klotter, brev, sms och e-post). </w:t>
      </w:r>
    </w:p>
    <w:p w14:paraId="2F33583A" w14:textId="77777777" w:rsidR="004F126A" w:rsidRPr="003B14EB" w:rsidRDefault="004F126A" w:rsidP="004F126A">
      <w:pPr>
        <w:rPr>
          <w:rFonts w:ascii="Georgia" w:hAnsi="Georgia" w:cs="Tahoma"/>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47"/>
        <w:gridCol w:w="1888"/>
        <w:gridCol w:w="3271"/>
      </w:tblGrid>
      <w:tr w:rsidR="004F126A" w:rsidRPr="003B14EB" w14:paraId="6A07F925" w14:textId="77777777" w:rsidTr="00826D0A">
        <w:tc>
          <w:tcPr>
            <w:tcW w:w="3070" w:type="dxa"/>
          </w:tcPr>
          <w:p w14:paraId="5FCC707A" w14:textId="77777777" w:rsidR="004F126A" w:rsidRPr="003B14EB" w:rsidRDefault="004F126A" w:rsidP="00826D0A">
            <w:pPr>
              <w:rPr>
                <w:rFonts w:ascii="Georgia" w:hAnsi="Georgia" w:cs="Tahoma"/>
                <w:sz w:val="20"/>
                <w:szCs w:val="16"/>
              </w:rPr>
            </w:pPr>
            <w:r w:rsidRPr="003B14EB">
              <w:rPr>
                <w:rFonts w:ascii="Georgia" w:hAnsi="Georgia" w:cs="Tahoma"/>
                <w:b/>
                <w:sz w:val="20"/>
                <w:szCs w:val="16"/>
              </w:rPr>
              <w:t>Datum</w:t>
            </w:r>
            <w:r w:rsidRPr="003B14EB">
              <w:rPr>
                <w:rFonts w:ascii="Georgia" w:hAnsi="Georgia" w:cs="Tahoma"/>
                <w:sz w:val="20"/>
                <w:szCs w:val="16"/>
              </w:rPr>
              <w:t xml:space="preserve"> för händelsen:</w:t>
            </w:r>
          </w:p>
        </w:tc>
        <w:tc>
          <w:tcPr>
            <w:tcW w:w="2078" w:type="dxa"/>
          </w:tcPr>
          <w:p w14:paraId="4103D621" w14:textId="77777777" w:rsidR="004F126A" w:rsidRPr="003B14EB" w:rsidRDefault="004F126A" w:rsidP="00826D0A">
            <w:pPr>
              <w:rPr>
                <w:rFonts w:ascii="Georgia" w:hAnsi="Georgia" w:cs="Tahoma"/>
                <w:sz w:val="20"/>
                <w:szCs w:val="16"/>
              </w:rPr>
            </w:pPr>
            <w:r w:rsidRPr="003B14EB">
              <w:rPr>
                <w:rFonts w:ascii="Georgia" w:hAnsi="Georgia" w:cs="Tahoma"/>
                <w:b/>
                <w:sz w:val="20"/>
                <w:szCs w:val="16"/>
              </w:rPr>
              <w:t>Klockslag</w:t>
            </w:r>
            <w:r w:rsidRPr="003B14EB">
              <w:rPr>
                <w:rFonts w:ascii="Georgia" w:hAnsi="Georgia" w:cs="Tahoma"/>
                <w:sz w:val="20"/>
                <w:szCs w:val="16"/>
              </w:rPr>
              <w:t>:</w:t>
            </w:r>
          </w:p>
        </w:tc>
        <w:tc>
          <w:tcPr>
            <w:tcW w:w="4064" w:type="dxa"/>
          </w:tcPr>
          <w:p w14:paraId="4B3A99B6" w14:textId="77777777" w:rsidR="004F126A" w:rsidRPr="003B14EB" w:rsidRDefault="004F126A" w:rsidP="00826D0A">
            <w:pPr>
              <w:rPr>
                <w:rFonts w:ascii="Georgia" w:hAnsi="Georgia" w:cs="Tahoma"/>
                <w:sz w:val="20"/>
                <w:szCs w:val="16"/>
              </w:rPr>
            </w:pPr>
            <w:r w:rsidRPr="003B14EB">
              <w:rPr>
                <w:rFonts w:ascii="Georgia" w:hAnsi="Georgia" w:cs="Tahoma"/>
                <w:b/>
                <w:sz w:val="20"/>
                <w:szCs w:val="16"/>
              </w:rPr>
              <w:t>Plats</w:t>
            </w:r>
            <w:r w:rsidRPr="003B14EB">
              <w:rPr>
                <w:rFonts w:ascii="Georgia" w:hAnsi="Georgia" w:cs="Tahoma"/>
                <w:sz w:val="20"/>
                <w:szCs w:val="16"/>
              </w:rPr>
              <w:t xml:space="preserve"> (hus, sal mm):</w:t>
            </w:r>
          </w:p>
          <w:p w14:paraId="2227C046" w14:textId="77777777" w:rsidR="004F126A" w:rsidRPr="003B14EB" w:rsidRDefault="004F126A" w:rsidP="00826D0A">
            <w:pPr>
              <w:rPr>
                <w:rFonts w:ascii="Georgia" w:hAnsi="Georgia" w:cs="Tahoma"/>
                <w:sz w:val="20"/>
                <w:szCs w:val="16"/>
              </w:rPr>
            </w:pPr>
          </w:p>
        </w:tc>
      </w:tr>
      <w:tr w:rsidR="004F126A" w:rsidRPr="003B14EB" w14:paraId="768CA66F" w14:textId="77777777" w:rsidTr="00826D0A">
        <w:trPr>
          <w:cantSplit/>
          <w:trHeight w:hRule="exact" w:val="397"/>
        </w:trPr>
        <w:tc>
          <w:tcPr>
            <w:tcW w:w="3070" w:type="dxa"/>
            <w:vMerge w:val="restart"/>
          </w:tcPr>
          <w:p w14:paraId="4EEDF7BA" w14:textId="77777777" w:rsidR="004F126A" w:rsidRPr="003B14EB" w:rsidRDefault="004F126A" w:rsidP="00826D0A">
            <w:pPr>
              <w:rPr>
                <w:rFonts w:ascii="Georgia" w:hAnsi="Georgia" w:cs="Tahoma"/>
                <w:sz w:val="20"/>
                <w:szCs w:val="16"/>
              </w:rPr>
            </w:pPr>
            <w:r w:rsidRPr="003B14EB">
              <w:rPr>
                <w:rFonts w:ascii="Georgia" w:hAnsi="Georgia" w:cs="Tahoma"/>
                <w:b/>
                <w:sz w:val="20"/>
                <w:szCs w:val="16"/>
              </w:rPr>
              <w:t>Personer</w:t>
            </w:r>
            <w:r w:rsidRPr="003B14EB">
              <w:rPr>
                <w:rFonts w:ascii="Georgia" w:hAnsi="Georgia" w:cs="Tahoma"/>
                <w:sz w:val="20"/>
                <w:szCs w:val="16"/>
              </w:rPr>
              <w:t xml:space="preserve"> som varit närvarande vid eller som har information om händelsen. Namn och klass/befattning.</w:t>
            </w:r>
          </w:p>
        </w:tc>
        <w:tc>
          <w:tcPr>
            <w:tcW w:w="6142" w:type="dxa"/>
            <w:gridSpan w:val="2"/>
          </w:tcPr>
          <w:p w14:paraId="1A457B01"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Person 1:</w:t>
            </w:r>
          </w:p>
        </w:tc>
      </w:tr>
      <w:tr w:rsidR="004F126A" w:rsidRPr="003B14EB" w14:paraId="65CB7FC3" w14:textId="77777777" w:rsidTr="00826D0A">
        <w:trPr>
          <w:cantSplit/>
          <w:trHeight w:hRule="exact" w:val="397"/>
        </w:trPr>
        <w:tc>
          <w:tcPr>
            <w:tcW w:w="3070" w:type="dxa"/>
            <w:vMerge/>
          </w:tcPr>
          <w:p w14:paraId="0CD9DEB2" w14:textId="77777777" w:rsidR="004F126A" w:rsidRPr="003B14EB" w:rsidRDefault="004F126A" w:rsidP="00826D0A">
            <w:pPr>
              <w:rPr>
                <w:rFonts w:ascii="Georgia" w:hAnsi="Georgia" w:cs="Tahoma"/>
                <w:sz w:val="20"/>
                <w:szCs w:val="16"/>
              </w:rPr>
            </w:pPr>
          </w:p>
        </w:tc>
        <w:tc>
          <w:tcPr>
            <w:tcW w:w="6142" w:type="dxa"/>
            <w:gridSpan w:val="2"/>
          </w:tcPr>
          <w:p w14:paraId="1D411B92"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Person 2:</w:t>
            </w:r>
          </w:p>
        </w:tc>
      </w:tr>
      <w:tr w:rsidR="004F126A" w:rsidRPr="003B14EB" w14:paraId="4A13699F" w14:textId="77777777" w:rsidTr="00826D0A">
        <w:trPr>
          <w:cantSplit/>
          <w:trHeight w:hRule="exact" w:val="397"/>
        </w:trPr>
        <w:tc>
          <w:tcPr>
            <w:tcW w:w="3070" w:type="dxa"/>
            <w:vMerge/>
          </w:tcPr>
          <w:p w14:paraId="4AF13FDE" w14:textId="77777777" w:rsidR="004F126A" w:rsidRPr="003B14EB" w:rsidRDefault="004F126A" w:rsidP="00826D0A">
            <w:pPr>
              <w:rPr>
                <w:rFonts w:ascii="Georgia" w:hAnsi="Georgia" w:cs="Tahoma"/>
                <w:sz w:val="20"/>
                <w:szCs w:val="16"/>
              </w:rPr>
            </w:pPr>
          </w:p>
        </w:tc>
        <w:tc>
          <w:tcPr>
            <w:tcW w:w="6142" w:type="dxa"/>
            <w:gridSpan w:val="2"/>
          </w:tcPr>
          <w:p w14:paraId="242C144C"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Person 3:</w:t>
            </w:r>
          </w:p>
        </w:tc>
      </w:tr>
      <w:tr w:rsidR="004F126A" w:rsidRPr="003B14EB" w14:paraId="02ADFA5F" w14:textId="77777777" w:rsidTr="00826D0A">
        <w:trPr>
          <w:cantSplit/>
          <w:trHeight w:hRule="exact" w:val="397"/>
        </w:trPr>
        <w:tc>
          <w:tcPr>
            <w:tcW w:w="3070" w:type="dxa"/>
            <w:vMerge/>
          </w:tcPr>
          <w:p w14:paraId="65C7D393" w14:textId="77777777" w:rsidR="004F126A" w:rsidRPr="003B14EB" w:rsidRDefault="004F126A" w:rsidP="00826D0A">
            <w:pPr>
              <w:rPr>
                <w:rFonts w:ascii="Georgia" w:hAnsi="Georgia" w:cs="Tahoma"/>
                <w:sz w:val="20"/>
                <w:szCs w:val="16"/>
              </w:rPr>
            </w:pPr>
          </w:p>
        </w:tc>
        <w:tc>
          <w:tcPr>
            <w:tcW w:w="6142" w:type="dxa"/>
            <w:gridSpan w:val="2"/>
          </w:tcPr>
          <w:p w14:paraId="3E0C8DF0"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Person 4:</w:t>
            </w:r>
          </w:p>
        </w:tc>
      </w:tr>
      <w:tr w:rsidR="004F126A" w:rsidRPr="003B14EB" w14:paraId="41E0825D" w14:textId="77777777" w:rsidTr="00826D0A">
        <w:trPr>
          <w:cantSplit/>
          <w:trHeight w:hRule="exact" w:val="397"/>
        </w:trPr>
        <w:tc>
          <w:tcPr>
            <w:tcW w:w="3070" w:type="dxa"/>
            <w:vMerge/>
          </w:tcPr>
          <w:p w14:paraId="676ABB3E" w14:textId="77777777" w:rsidR="004F126A" w:rsidRPr="003B14EB" w:rsidRDefault="004F126A" w:rsidP="00826D0A">
            <w:pPr>
              <w:rPr>
                <w:rFonts w:ascii="Georgia" w:hAnsi="Georgia" w:cs="Tahoma"/>
                <w:sz w:val="20"/>
                <w:szCs w:val="16"/>
              </w:rPr>
            </w:pPr>
          </w:p>
        </w:tc>
        <w:tc>
          <w:tcPr>
            <w:tcW w:w="6142" w:type="dxa"/>
            <w:gridSpan w:val="2"/>
          </w:tcPr>
          <w:p w14:paraId="049E243A"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Person 5:</w:t>
            </w:r>
          </w:p>
        </w:tc>
      </w:tr>
    </w:tbl>
    <w:p w14:paraId="5CF5F397" w14:textId="77777777" w:rsidR="004F126A" w:rsidRPr="003B14EB" w:rsidRDefault="004F126A" w:rsidP="004F126A">
      <w:pPr>
        <w:rPr>
          <w:rFonts w:ascii="Georgia" w:hAnsi="Georgia" w:cs="Tahoma"/>
          <w:sz w:val="16"/>
          <w:szCs w:val="16"/>
        </w:rPr>
      </w:pPr>
    </w:p>
    <w:p w14:paraId="628EBE79" w14:textId="54A9A949" w:rsidR="004F126A" w:rsidRPr="003B14EB" w:rsidRDefault="004F126A" w:rsidP="004F126A">
      <w:pPr>
        <w:rPr>
          <w:rFonts w:ascii="Georgia" w:hAnsi="Georgia" w:cs="Tahoma"/>
          <w:sz w:val="16"/>
          <w:szCs w:val="16"/>
        </w:rPr>
      </w:pPr>
      <w:r w:rsidRPr="003B14EB">
        <w:rPr>
          <w:rFonts w:ascii="Georgia" w:hAnsi="Georgia" w:cs="Tahoma"/>
          <w:noProof/>
          <w:sz w:val="16"/>
          <w:szCs w:val="16"/>
        </w:rPr>
        <mc:AlternateContent>
          <mc:Choice Requires="wps">
            <w:drawing>
              <wp:anchor distT="0" distB="0" distL="114300" distR="114300" simplePos="0" relativeHeight="251660288" behindDoc="0" locked="0" layoutInCell="1" allowOverlap="1" wp14:anchorId="04184F66" wp14:editId="1F532B1D">
                <wp:simplePos x="0" y="0"/>
                <wp:positionH relativeFrom="column">
                  <wp:posOffset>2175510</wp:posOffset>
                </wp:positionH>
                <wp:positionV relativeFrom="paragraph">
                  <wp:posOffset>10795</wp:posOffset>
                </wp:positionV>
                <wp:extent cx="123825" cy="114300"/>
                <wp:effectExtent l="13335" t="10795" r="5715" b="825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276C" id="Rektangel 3" o:spid="_x0000_s1026" style="position:absolute;margin-left:171.3pt;margin-top:.8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"/>
            </w:pict>
          </mc:Fallback>
        </mc:AlternateContent>
      </w:r>
      <w:r w:rsidRPr="003B14EB">
        <w:rPr>
          <w:rFonts w:ascii="Georgia" w:hAnsi="Georgia" w:cs="Tahoma"/>
          <w:noProof/>
          <w:sz w:val="16"/>
          <w:szCs w:val="16"/>
        </w:rPr>
        <mc:AlternateContent>
          <mc:Choice Requires="wps">
            <w:drawing>
              <wp:anchor distT="0" distB="0" distL="114300" distR="114300" simplePos="0" relativeHeight="251659264" behindDoc="0" locked="0" layoutInCell="1" allowOverlap="1" wp14:anchorId="33AAA4AB" wp14:editId="5DF4F972">
                <wp:simplePos x="0" y="0"/>
                <wp:positionH relativeFrom="column">
                  <wp:posOffset>737235</wp:posOffset>
                </wp:positionH>
                <wp:positionV relativeFrom="paragraph">
                  <wp:posOffset>10795</wp:posOffset>
                </wp:positionV>
                <wp:extent cx="133350" cy="114300"/>
                <wp:effectExtent l="13335" t="10795" r="5715" b="825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BE7E" id="Rektangel 1" o:spid="_x0000_s1026" style="position:absolute;margin-left:58.05pt;margin-top:.8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"/>
            </w:pict>
          </mc:Fallback>
        </mc:AlternateContent>
      </w:r>
      <w:r w:rsidRPr="003B14EB">
        <w:rPr>
          <w:rFonts w:ascii="Georgia" w:hAnsi="Georgia" w:cs="Tahoma"/>
          <w:sz w:val="16"/>
          <w:szCs w:val="16"/>
        </w:rPr>
        <w:t>Diskriminering                                 Kränkning</w:t>
      </w:r>
    </w:p>
    <w:p w14:paraId="192E00E6" w14:textId="77777777" w:rsidR="004F126A" w:rsidRPr="003B14EB" w:rsidRDefault="004F126A" w:rsidP="004F126A">
      <w:pPr>
        <w:rPr>
          <w:rFonts w:ascii="Georgia" w:hAnsi="Georgia" w:cs="Tahoma"/>
          <w:sz w:val="16"/>
          <w:szCs w:val="16"/>
        </w:rPr>
      </w:pPr>
    </w:p>
    <w:tbl>
      <w:tblPr>
        <w:tblW w:w="93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09"/>
      </w:tblGrid>
      <w:tr w:rsidR="004F126A" w:rsidRPr="003B14EB" w14:paraId="64A63632" w14:textId="77777777" w:rsidTr="00826D0A">
        <w:trPr>
          <w:trHeight w:val="2518"/>
        </w:trPr>
        <w:tc>
          <w:tcPr>
            <w:tcW w:w="9309" w:type="dxa"/>
          </w:tcPr>
          <w:p w14:paraId="14E54256" w14:textId="77777777" w:rsidR="004F126A" w:rsidRPr="003B14EB" w:rsidRDefault="004F126A" w:rsidP="00826D0A">
            <w:pPr>
              <w:rPr>
                <w:rFonts w:ascii="Georgia" w:hAnsi="Georgia" w:cs="Tahoma"/>
                <w:sz w:val="20"/>
                <w:szCs w:val="16"/>
              </w:rPr>
            </w:pPr>
            <w:r w:rsidRPr="003B14EB">
              <w:rPr>
                <w:rFonts w:ascii="Georgia" w:hAnsi="Georgia" w:cs="Tahoma"/>
                <w:sz w:val="20"/>
                <w:szCs w:val="16"/>
              </w:rPr>
              <w:t xml:space="preserve">Beskrivning av </w:t>
            </w:r>
            <w:r w:rsidRPr="003B14EB">
              <w:rPr>
                <w:rFonts w:ascii="Georgia" w:hAnsi="Georgia" w:cs="Tahoma"/>
                <w:b/>
                <w:sz w:val="20"/>
                <w:szCs w:val="16"/>
              </w:rPr>
              <w:t>orsaken</w:t>
            </w:r>
            <w:r w:rsidRPr="003B14EB">
              <w:rPr>
                <w:rFonts w:ascii="Georgia" w:hAnsi="Georgia" w:cs="Tahoma"/>
                <w:sz w:val="20"/>
                <w:szCs w:val="16"/>
              </w:rPr>
              <w:t xml:space="preserve"> till händelsen och </w:t>
            </w:r>
            <w:r w:rsidRPr="003B14EB">
              <w:rPr>
                <w:rFonts w:ascii="Georgia" w:hAnsi="Georgia" w:cs="Tahoma"/>
                <w:b/>
                <w:sz w:val="20"/>
                <w:szCs w:val="16"/>
              </w:rPr>
              <w:t>förloppet</w:t>
            </w:r>
            <w:r w:rsidRPr="003B14EB">
              <w:rPr>
                <w:rFonts w:ascii="Georgia" w:hAnsi="Georgia" w:cs="Tahoma"/>
                <w:sz w:val="20"/>
                <w:szCs w:val="16"/>
              </w:rPr>
              <w:t>:</w:t>
            </w:r>
          </w:p>
          <w:p w14:paraId="3A2E9B5C" w14:textId="77777777" w:rsidR="004F126A" w:rsidRPr="003B14EB" w:rsidRDefault="004F126A" w:rsidP="00826D0A">
            <w:pPr>
              <w:rPr>
                <w:rFonts w:ascii="Georgia" w:hAnsi="Georgia" w:cs="Tahoma"/>
                <w:sz w:val="20"/>
                <w:szCs w:val="16"/>
              </w:rPr>
            </w:pPr>
          </w:p>
          <w:p w14:paraId="290AE227" w14:textId="77777777" w:rsidR="004F126A" w:rsidRPr="003B14EB" w:rsidRDefault="004F126A" w:rsidP="00826D0A">
            <w:pPr>
              <w:rPr>
                <w:rFonts w:ascii="Georgia" w:hAnsi="Georgia" w:cs="Tahoma"/>
                <w:sz w:val="20"/>
                <w:szCs w:val="16"/>
              </w:rPr>
            </w:pPr>
          </w:p>
          <w:p w14:paraId="2192C1D2" w14:textId="77777777" w:rsidR="004F126A" w:rsidRPr="003B14EB" w:rsidRDefault="004F126A" w:rsidP="00826D0A">
            <w:pPr>
              <w:rPr>
                <w:rFonts w:ascii="Georgia" w:hAnsi="Georgia" w:cs="Tahoma"/>
                <w:sz w:val="20"/>
                <w:szCs w:val="16"/>
              </w:rPr>
            </w:pPr>
          </w:p>
          <w:p w14:paraId="16224BFD" w14:textId="77777777" w:rsidR="004F126A" w:rsidRPr="003B14EB" w:rsidRDefault="004F126A" w:rsidP="00826D0A">
            <w:pPr>
              <w:rPr>
                <w:rFonts w:ascii="Georgia" w:hAnsi="Georgia" w:cs="Tahoma"/>
                <w:sz w:val="20"/>
                <w:szCs w:val="16"/>
              </w:rPr>
            </w:pPr>
          </w:p>
          <w:p w14:paraId="3CC9F351" w14:textId="77777777" w:rsidR="004F126A" w:rsidRPr="003B14EB" w:rsidRDefault="004F126A" w:rsidP="00826D0A">
            <w:pPr>
              <w:rPr>
                <w:rFonts w:ascii="Georgia" w:hAnsi="Georgia" w:cs="Tahoma"/>
                <w:sz w:val="20"/>
                <w:szCs w:val="16"/>
              </w:rPr>
            </w:pPr>
          </w:p>
          <w:p w14:paraId="2A882C11" w14:textId="77777777" w:rsidR="004F126A" w:rsidRPr="003B14EB" w:rsidRDefault="004F126A" w:rsidP="00826D0A">
            <w:pPr>
              <w:rPr>
                <w:rFonts w:ascii="Georgia" w:hAnsi="Georgia" w:cs="Tahoma"/>
                <w:sz w:val="20"/>
                <w:szCs w:val="16"/>
              </w:rPr>
            </w:pPr>
          </w:p>
          <w:p w14:paraId="450F4026" w14:textId="77777777" w:rsidR="004F126A" w:rsidRPr="003B14EB" w:rsidRDefault="004F126A" w:rsidP="00826D0A">
            <w:pPr>
              <w:rPr>
                <w:rFonts w:ascii="Georgia" w:hAnsi="Georgia" w:cs="Tahoma"/>
                <w:sz w:val="20"/>
                <w:szCs w:val="16"/>
              </w:rPr>
            </w:pPr>
          </w:p>
          <w:p w14:paraId="751CBF94" w14:textId="77777777" w:rsidR="004F126A" w:rsidRPr="003B14EB" w:rsidRDefault="004F126A" w:rsidP="00826D0A">
            <w:pPr>
              <w:rPr>
                <w:rFonts w:ascii="Georgia" w:hAnsi="Georgia" w:cs="Tahoma"/>
                <w:sz w:val="20"/>
                <w:szCs w:val="16"/>
              </w:rPr>
            </w:pPr>
          </w:p>
          <w:p w14:paraId="6AEE7F6F" w14:textId="77777777" w:rsidR="004F126A" w:rsidRPr="003B14EB" w:rsidRDefault="004F126A" w:rsidP="00826D0A">
            <w:pPr>
              <w:rPr>
                <w:rFonts w:ascii="Georgia" w:hAnsi="Georgia" w:cs="Tahoma"/>
                <w:sz w:val="20"/>
                <w:szCs w:val="16"/>
              </w:rPr>
            </w:pPr>
          </w:p>
          <w:p w14:paraId="5A9BAA1A" w14:textId="77777777" w:rsidR="004F126A" w:rsidRPr="003B14EB" w:rsidRDefault="004F126A" w:rsidP="00826D0A">
            <w:pPr>
              <w:rPr>
                <w:rFonts w:ascii="Georgia" w:hAnsi="Georgia" w:cs="Tahoma"/>
                <w:sz w:val="20"/>
                <w:szCs w:val="16"/>
              </w:rPr>
            </w:pPr>
          </w:p>
          <w:p w14:paraId="20D98D20" w14:textId="77777777" w:rsidR="004F126A" w:rsidRPr="003B14EB" w:rsidRDefault="004F126A" w:rsidP="00826D0A">
            <w:pPr>
              <w:rPr>
                <w:rFonts w:ascii="Georgia" w:hAnsi="Georgia" w:cs="Tahoma"/>
                <w:sz w:val="20"/>
                <w:szCs w:val="16"/>
              </w:rPr>
            </w:pPr>
          </w:p>
          <w:p w14:paraId="5507CAC2" w14:textId="77777777" w:rsidR="004F126A" w:rsidRPr="003B14EB" w:rsidRDefault="004F126A" w:rsidP="00826D0A">
            <w:pPr>
              <w:rPr>
                <w:rFonts w:ascii="Georgia" w:hAnsi="Georgia" w:cs="Tahoma"/>
                <w:sz w:val="20"/>
                <w:szCs w:val="16"/>
              </w:rPr>
            </w:pPr>
          </w:p>
          <w:p w14:paraId="26FA4EEB" w14:textId="77777777" w:rsidR="004F126A" w:rsidRPr="003B14EB" w:rsidRDefault="004F126A" w:rsidP="00826D0A">
            <w:pPr>
              <w:rPr>
                <w:rFonts w:ascii="Georgia" w:hAnsi="Georgia" w:cs="Tahoma"/>
                <w:sz w:val="20"/>
                <w:szCs w:val="16"/>
              </w:rPr>
            </w:pPr>
          </w:p>
          <w:p w14:paraId="6BB24A10" w14:textId="77777777" w:rsidR="004F126A" w:rsidRPr="003B14EB" w:rsidRDefault="004F126A" w:rsidP="00826D0A">
            <w:pPr>
              <w:rPr>
                <w:rFonts w:ascii="Georgia" w:hAnsi="Georgia" w:cs="Tahoma"/>
                <w:sz w:val="20"/>
                <w:szCs w:val="16"/>
              </w:rPr>
            </w:pPr>
          </w:p>
          <w:p w14:paraId="31D02699" w14:textId="77777777" w:rsidR="004F126A" w:rsidRPr="003B14EB" w:rsidRDefault="004F126A" w:rsidP="00826D0A">
            <w:pPr>
              <w:rPr>
                <w:rFonts w:ascii="Georgia" w:hAnsi="Georgia" w:cs="Tahoma"/>
                <w:sz w:val="20"/>
                <w:szCs w:val="16"/>
              </w:rPr>
            </w:pPr>
          </w:p>
          <w:p w14:paraId="19658CE2" w14:textId="77777777" w:rsidR="004F126A" w:rsidRPr="003B14EB" w:rsidRDefault="004F126A" w:rsidP="00826D0A">
            <w:pPr>
              <w:rPr>
                <w:rFonts w:ascii="Georgia" w:hAnsi="Georgia" w:cs="Tahoma"/>
                <w:sz w:val="20"/>
                <w:szCs w:val="16"/>
              </w:rPr>
            </w:pPr>
          </w:p>
          <w:p w14:paraId="67DA70A6" w14:textId="77777777" w:rsidR="004F126A" w:rsidRPr="003B14EB" w:rsidRDefault="004F126A" w:rsidP="00826D0A">
            <w:pPr>
              <w:rPr>
                <w:rFonts w:ascii="Georgia" w:hAnsi="Georgia" w:cs="Tahoma"/>
                <w:sz w:val="20"/>
                <w:szCs w:val="16"/>
              </w:rPr>
            </w:pPr>
          </w:p>
          <w:p w14:paraId="42207323" w14:textId="77777777" w:rsidR="004F126A" w:rsidRPr="003B14EB" w:rsidRDefault="004F126A" w:rsidP="00826D0A">
            <w:pPr>
              <w:rPr>
                <w:rFonts w:ascii="Georgia" w:hAnsi="Georgia" w:cs="Tahoma"/>
                <w:sz w:val="20"/>
                <w:szCs w:val="16"/>
              </w:rPr>
            </w:pPr>
          </w:p>
          <w:p w14:paraId="71EDCF97" w14:textId="77777777" w:rsidR="004F126A" w:rsidRPr="003B14EB" w:rsidRDefault="004F126A" w:rsidP="00826D0A">
            <w:pPr>
              <w:rPr>
                <w:rFonts w:ascii="Georgia" w:hAnsi="Georgia" w:cs="Tahoma"/>
                <w:sz w:val="20"/>
                <w:szCs w:val="16"/>
              </w:rPr>
            </w:pPr>
          </w:p>
          <w:p w14:paraId="4B41D7CE" w14:textId="77777777" w:rsidR="004F126A" w:rsidRPr="003B14EB" w:rsidRDefault="004F126A" w:rsidP="00826D0A">
            <w:pPr>
              <w:rPr>
                <w:rFonts w:ascii="Georgia" w:hAnsi="Georgia" w:cs="Tahoma"/>
                <w:sz w:val="20"/>
                <w:szCs w:val="16"/>
              </w:rPr>
            </w:pPr>
          </w:p>
          <w:p w14:paraId="3800CEBB" w14:textId="77777777" w:rsidR="004F126A" w:rsidRPr="003B14EB" w:rsidRDefault="004F126A" w:rsidP="00826D0A">
            <w:pPr>
              <w:rPr>
                <w:rFonts w:ascii="Georgia" w:hAnsi="Georgia" w:cs="Tahoma"/>
                <w:sz w:val="20"/>
                <w:szCs w:val="16"/>
              </w:rPr>
            </w:pPr>
          </w:p>
          <w:p w14:paraId="1207AE0F" w14:textId="77777777" w:rsidR="004F126A" w:rsidRPr="003B14EB" w:rsidRDefault="004F126A" w:rsidP="00826D0A">
            <w:pPr>
              <w:rPr>
                <w:rFonts w:ascii="Georgia" w:hAnsi="Georgia" w:cs="Tahoma"/>
                <w:sz w:val="20"/>
                <w:szCs w:val="16"/>
              </w:rPr>
            </w:pPr>
          </w:p>
          <w:p w14:paraId="4BAD2BEC" w14:textId="77777777" w:rsidR="004F126A" w:rsidRPr="003B14EB" w:rsidRDefault="004F126A" w:rsidP="00826D0A">
            <w:pPr>
              <w:rPr>
                <w:rFonts w:ascii="Georgia" w:hAnsi="Georgia" w:cs="Tahoma"/>
                <w:sz w:val="20"/>
                <w:szCs w:val="16"/>
              </w:rPr>
            </w:pPr>
          </w:p>
          <w:p w14:paraId="4D7AD899" w14:textId="77777777" w:rsidR="004F126A" w:rsidRPr="003B14EB" w:rsidRDefault="004F126A" w:rsidP="00826D0A">
            <w:pPr>
              <w:rPr>
                <w:rFonts w:ascii="Georgia" w:hAnsi="Georgia" w:cs="Tahoma"/>
                <w:sz w:val="20"/>
                <w:szCs w:val="16"/>
              </w:rPr>
            </w:pPr>
          </w:p>
          <w:p w14:paraId="7CD43394" w14:textId="77777777" w:rsidR="004F126A" w:rsidRPr="003B14EB" w:rsidRDefault="004F126A" w:rsidP="00826D0A">
            <w:pPr>
              <w:rPr>
                <w:rFonts w:ascii="Georgia" w:hAnsi="Georgia" w:cs="Tahoma"/>
                <w:sz w:val="20"/>
                <w:szCs w:val="16"/>
              </w:rPr>
            </w:pPr>
          </w:p>
          <w:p w14:paraId="73CBB856" w14:textId="77777777" w:rsidR="004F126A" w:rsidRPr="003B14EB" w:rsidRDefault="004F126A" w:rsidP="00826D0A">
            <w:pPr>
              <w:rPr>
                <w:rFonts w:ascii="Georgia" w:hAnsi="Georgia" w:cs="Tahoma"/>
                <w:sz w:val="20"/>
                <w:szCs w:val="16"/>
              </w:rPr>
            </w:pPr>
          </w:p>
          <w:p w14:paraId="696BB9F2" w14:textId="77777777" w:rsidR="004F126A" w:rsidRPr="003B14EB" w:rsidRDefault="004F126A" w:rsidP="00826D0A">
            <w:pPr>
              <w:rPr>
                <w:rFonts w:ascii="Georgia" w:hAnsi="Georgia" w:cs="Tahoma"/>
                <w:sz w:val="20"/>
                <w:szCs w:val="16"/>
              </w:rPr>
            </w:pPr>
          </w:p>
          <w:p w14:paraId="64C958BF" w14:textId="77777777" w:rsidR="004F126A" w:rsidRPr="003B14EB" w:rsidRDefault="004F126A" w:rsidP="00826D0A">
            <w:pPr>
              <w:rPr>
                <w:rFonts w:ascii="Georgia" w:hAnsi="Georgia" w:cs="Tahoma"/>
                <w:sz w:val="20"/>
                <w:szCs w:val="16"/>
              </w:rPr>
            </w:pPr>
          </w:p>
          <w:p w14:paraId="1B5E7D71" w14:textId="77777777" w:rsidR="004F126A" w:rsidRPr="003B14EB" w:rsidRDefault="004F126A" w:rsidP="00826D0A">
            <w:pPr>
              <w:rPr>
                <w:rFonts w:ascii="Georgia" w:hAnsi="Georgia" w:cs="Tahoma"/>
                <w:sz w:val="20"/>
                <w:szCs w:val="16"/>
              </w:rPr>
            </w:pPr>
          </w:p>
          <w:p w14:paraId="12FF1AAA" w14:textId="77777777" w:rsidR="004F126A" w:rsidRPr="003B14EB" w:rsidRDefault="004F126A" w:rsidP="00826D0A">
            <w:pPr>
              <w:rPr>
                <w:rFonts w:ascii="Georgia" w:hAnsi="Georgia" w:cs="Tahoma"/>
                <w:sz w:val="20"/>
                <w:szCs w:val="16"/>
              </w:rPr>
            </w:pPr>
          </w:p>
          <w:p w14:paraId="5FAEB197" w14:textId="77777777" w:rsidR="004F126A" w:rsidRPr="003B14EB" w:rsidRDefault="004F126A" w:rsidP="00826D0A">
            <w:pPr>
              <w:rPr>
                <w:rFonts w:ascii="Georgia" w:hAnsi="Georgia" w:cs="Tahoma"/>
                <w:sz w:val="20"/>
                <w:szCs w:val="16"/>
              </w:rPr>
            </w:pPr>
          </w:p>
          <w:p w14:paraId="44D02D0E" w14:textId="77777777" w:rsidR="004F126A" w:rsidRPr="003B14EB" w:rsidRDefault="004F126A" w:rsidP="00826D0A">
            <w:pPr>
              <w:tabs>
                <w:tab w:val="left" w:pos="6380"/>
              </w:tabs>
              <w:rPr>
                <w:rFonts w:ascii="Georgia" w:hAnsi="Georgia" w:cs="Tahoma"/>
                <w:sz w:val="20"/>
                <w:szCs w:val="16"/>
              </w:rPr>
            </w:pPr>
            <w:r w:rsidRPr="003B14EB">
              <w:rPr>
                <w:rFonts w:ascii="Georgia" w:hAnsi="Georgia" w:cs="Tahoma"/>
                <w:sz w:val="20"/>
                <w:szCs w:val="16"/>
              </w:rPr>
              <w:tab/>
            </w:r>
          </w:p>
          <w:p w14:paraId="722B40CB" w14:textId="77777777" w:rsidR="004F126A" w:rsidRPr="003B14EB" w:rsidRDefault="004F126A" w:rsidP="00826D0A">
            <w:pPr>
              <w:tabs>
                <w:tab w:val="left" w:pos="6380"/>
              </w:tabs>
              <w:rPr>
                <w:rFonts w:ascii="Georgia" w:hAnsi="Georgia" w:cs="Tahoma"/>
                <w:sz w:val="20"/>
                <w:szCs w:val="16"/>
              </w:rPr>
            </w:pPr>
          </w:p>
          <w:p w14:paraId="73A68135" w14:textId="77777777" w:rsidR="004F126A" w:rsidRPr="003B14EB" w:rsidRDefault="004F126A" w:rsidP="00826D0A">
            <w:pPr>
              <w:tabs>
                <w:tab w:val="left" w:pos="6380"/>
              </w:tabs>
              <w:rPr>
                <w:rFonts w:ascii="Georgia" w:hAnsi="Georgia" w:cs="Tahoma"/>
                <w:sz w:val="20"/>
                <w:szCs w:val="16"/>
              </w:rPr>
            </w:pPr>
          </w:p>
          <w:p w14:paraId="4BDFD2C9" w14:textId="111C94D9" w:rsidR="004F126A" w:rsidRPr="003B14EB" w:rsidRDefault="004F126A" w:rsidP="00826D0A">
            <w:pPr>
              <w:tabs>
                <w:tab w:val="left" w:pos="6380"/>
              </w:tabs>
              <w:rPr>
                <w:rFonts w:ascii="Georgia" w:hAnsi="Georgia" w:cs="Tahoma"/>
                <w:sz w:val="20"/>
                <w:szCs w:val="16"/>
              </w:rPr>
            </w:pPr>
          </w:p>
        </w:tc>
      </w:tr>
    </w:tbl>
    <w:p w14:paraId="7CF8C887" w14:textId="2730C15D" w:rsidR="004F126A" w:rsidRPr="003B14EB" w:rsidRDefault="004F126A" w:rsidP="00EF146E">
      <w:pPr>
        <w:shd w:val="clear" w:color="auto" w:fill="FFFFFF"/>
        <w:spacing w:after="300" w:line="240" w:lineRule="auto"/>
        <w:textAlignment w:val="baseline"/>
        <w:outlineLvl w:val="2"/>
        <w:rPr>
          <w:rFonts w:ascii="Georgia" w:eastAsia="Times New Roman" w:hAnsi="Georgia"/>
          <w:b/>
          <w:bCs/>
          <w:sz w:val="27"/>
          <w:szCs w:val="27"/>
          <w:lang w:eastAsia="sv-SE"/>
        </w:rPr>
      </w:pPr>
    </w:p>
    <w:p w14:paraId="1476C7D5" w14:textId="2BDCEEF4" w:rsidR="004F126A" w:rsidRPr="003B14EB" w:rsidRDefault="004F126A" w:rsidP="00EF146E">
      <w:pPr>
        <w:shd w:val="clear" w:color="auto" w:fill="FFFFFF"/>
        <w:spacing w:after="300" w:line="240" w:lineRule="auto"/>
        <w:textAlignment w:val="baseline"/>
        <w:outlineLvl w:val="2"/>
        <w:rPr>
          <w:rFonts w:ascii="Georgia" w:eastAsia="Times New Roman" w:hAnsi="Georgia"/>
          <w:b/>
          <w:bCs/>
          <w:sz w:val="27"/>
          <w:szCs w:val="27"/>
          <w:lang w:eastAsia="sv-SE"/>
        </w:rPr>
      </w:pPr>
    </w:p>
    <w:p w14:paraId="2BF732AB" w14:textId="46070B4A" w:rsidR="004F126A" w:rsidRPr="003B14EB" w:rsidRDefault="004F126A" w:rsidP="00EF146E">
      <w:pPr>
        <w:shd w:val="clear" w:color="auto" w:fill="FFFFFF"/>
        <w:spacing w:after="300" w:line="240" w:lineRule="auto"/>
        <w:textAlignment w:val="baseline"/>
        <w:outlineLvl w:val="2"/>
        <w:rPr>
          <w:rFonts w:ascii="Georgia" w:eastAsia="Times New Roman" w:hAnsi="Georgia"/>
          <w:sz w:val="27"/>
          <w:szCs w:val="27"/>
          <w:lang w:eastAsia="sv-SE"/>
        </w:rPr>
      </w:pPr>
      <w:r w:rsidRPr="003B14EB">
        <w:rPr>
          <w:rFonts w:ascii="Georgia" w:eastAsia="Times New Roman" w:hAnsi="Georgia"/>
          <w:sz w:val="27"/>
          <w:szCs w:val="27"/>
          <w:lang w:eastAsia="sv-SE"/>
        </w:rPr>
        <w:t>Namn – anmälare________________________________</w:t>
      </w:r>
    </w:p>
    <w:p w14:paraId="1748F9C4" w14:textId="1EDEDBFC" w:rsidR="004F126A" w:rsidRPr="003B14EB" w:rsidRDefault="004F126A" w:rsidP="00EF146E">
      <w:pPr>
        <w:shd w:val="clear" w:color="auto" w:fill="FFFFFF"/>
        <w:spacing w:after="300" w:line="240" w:lineRule="auto"/>
        <w:textAlignment w:val="baseline"/>
        <w:outlineLvl w:val="2"/>
        <w:rPr>
          <w:rFonts w:ascii="Georgia" w:eastAsia="Times New Roman" w:hAnsi="Georgia"/>
          <w:sz w:val="27"/>
          <w:szCs w:val="27"/>
          <w:lang w:eastAsia="sv-SE"/>
        </w:rPr>
      </w:pPr>
      <w:r w:rsidRPr="003B14EB">
        <w:rPr>
          <w:rFonts w:ascii="Georgia" w:eastAsia="Times New Roman" w:hAnsi="Georgia"/>
          <w:sz w:val="27"/>
          <w:szCs w:val="27"/>
          <w:lang w:eastAsia="sv-SE"/>
        </w:rPr>
        <w:t>Datum___________________</w:t>
      </w:r>
    </w:p>
    <w:p w14:paraId="66AA05F2" w14:textId="23B305FC" w:rsidR="004F126A" w:rsidRPr="003B14EB" w:rsidRDefault="004F126A" w:rsidP="00EF146E">
      <w:pPr>
        <w:shd w:val="clear" w:color="auto" w:fill="FFFFFF"/>
        <w:spacing w:after="300" w:line="240" w:lineRule="auto"/>
        <w:textAlignment w:val="baseline"/>
        <w:outlineLvl w:val="2"/>
        <w:rPr>
          <w:rFonts w:ascii="Georgia" w:eastAsia="Times New Roman" w:hAnsi="Georgia"/>
          <w:sz w:val="27"/>
          <w:szCs w:val="27"/>
          <w:lang w:eastAsia="sv-SE"/>
        </w:rPr>
      </w:pPr>
    </w:p>
    <w:p w14:paraId="25F94BB2" w14:textId="67BEC731" w:rsidR="004F126A" w:rsidRPr="003B14EB" w:rsidRDefault="004F126A" w:rsidP="00EF146E">
      <w:pPr>
        <w:shd w:val="clear" w:color="auto" w:fill="FFFFFF"/>
        <w:spacing w:after="300" w:line="240" w:lineRule="auto"/>
        <w:textAlignment w:val="baseline"/>
        <w:outlineLvl w:val="2"/>
        <w:rPr>
          <w:rFonts w:ascii="Georgia" w:eastAsia="Times New Roman" w:hAnsi="Georgia"/>
          <w:sz w:val="24"/>
          <w:szCs w:val="24"/>
          <w:lang w:eastAsia="sv-SE"/>
        </w:rPr>
      </w:pPr>
      <w:r w:rsidRPr="003B14EB">
        <w:rPr>
          <w:rFonts w:ascii="Georgia" w:eastAsia="Times New Roman" w:hAnsi="Georgia"/>
          <w:sz w:val="24"/>
          <w:szCs w:val="24"/>
          <w:lang w:eastAsia="sv-SE"/>
        </w:rPr>
        <w:t xml:space="preserve">Anmälan lämnas till lärare, deltagarstödjare eller </w:t>
      </w:r>
      <w:r w:rsidR="006C05E5" w:rsidRPr="003B14EB">
        <w:rPr>
          <w:rFonts w:ascii="Georgia" w:eastAsia="Times New Roman" w:hAnsi="Georgia"/>
          <w:sz w:val="24"/>
          <w:szCs w:val="24"/>
          <w:lang w:eastAsia="sv-SE"/>
        </w:rPr>
        <w:t>skolledning</w:t>
      </w:r>
      <w:r w:rsidRPr="003B14EB">
        <w:rPr>
          <w:rFonts w:ascii="Georgia" w:eastAsia="Times New Roman" w:hAnsi="Georgia"/>
          <w:sz w:val="24"/>
          <w:szCs w:val="24"/>
          <w:lang w:eastAsia="sv-SE"/>
        </w:rPr>
        <w:t>.</w:t>
      </w:r>
    </w:p>
    <w:sectPr w:rsidR="004F126A" w:rsidRPr="003B14EB" w:rsidSect="00824C50">
      <w:headerReference w:type="default" r:id="rId9"/>
      <w:footerReference w:type="default" r:id="rId10"/>
      <w:headerReference w:type="first" r:id="rId11"/>
      <w:footerReference w:type="first" r:id="rId12"/>
      <w:pgSz w:w="11906" w:h="16838" w:code="9"/>
      <w:pgMar w:top="1701" w:right="1985" w:bottom="1701" w:left="1985" w:header="624"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F4D4" w14:textId="77777777" w:rsidR="00414153" w:rsidRDefault="00414153">
      <w:r>
        <w:separator/>
      </w:r>
    </w:p>
    <w:p w14:paraId="5EFD3E6F" w14:textId="77777777" w:rsidR="00414153" w:rsidRDefault="00414153"/>
  </w:endnote>
  <w:endnote w:type="continuationSeparator" w:id="0">
    <w:p w14:paraId="23345247" w14:textId="77777777" w:rsidR="00414153" w:rsidRDefault="00414153">
      <w:r>
        <w:continuationSeparator/>
      </w:r>
    </w:p>
    <w:p w14:paraId="294525EA" w14:textId="77777777" w:rsidR="00414153" w:rsidRDefault="0041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Sidfot"/>
    </w:tblPr>
    <w:tblGrid>
      <w:gridCol w:w="6946"/>
      <w:gridCol w:w="990"/>
    </w:tblGrid>
    <w:tr w:rsidR="005E2F84" w:rsidRPr="00213C44" w14:paraId="19671AF3" w14:textId="77777777" w:rsidTr="00CE1A69">
      <w:trPr>
        <w:tblHeader/>
      </w:trPr>
      <w:tc>
        <w:tcPr>
          <w:tcW w:w="6946" w:type="dxa"/>
          <w:vAlign w:val="bottom"/>
        </w:tcPr>
        <w:p w14:paraId="3B2DCA66" w14:textId="77777777" w:rsidR="005E2F84" w:rsidRPr="00213C44" w:rsidRDefault="005E2F84" w:rsidP="005229A3">
          <w:pPr>
            <w:pStyle w:val="Sidfot"/>
          </w:pPr>
        </w:p>
      </w:tc>
      <w:tc>
        <w:tcPr>
          <w:tcW w:w="990" w:type="dxa"/>
          <w:tcMar>
            <w:left w:w="284" w:type="dxa"/>
            <w:right w:w="0" w:type="dxa"/>
          </w:tcMar>
          <w:vAlign w:val="bottom"/>
        </w:tcPr>
        <w:p w14:paraId="66BA6FFD" w14:textId="77777777" w:rsidR="005E2F84" w:rsidRPr="00213C44" w:rsidRDefault="005E2F8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23818E2F" w14:textId="77777777" w:rsidR="00A85088" w:rsidRPr="005E2F84" w:rsidRDefault="00A85088" w:rsidP="005E2F8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single" w:sz="4" w:space="0" w:color="auto"/>
      </w:tblBorders>
      <w:tblLayout w:type="fixed"/>
      <w:tblCellMar>
        <w:top w:w="227" w:type="dxa"/>
        <w:right w:w="170" w:type="dxa"/>
      </w:tblCellMar>
      <w:tblLook w:val="04A0" w:firstRow="1" w:lastRow="0" w:firstColumn="1" w:lastColumn="0" w:noHBand="0" w:noVBand="1"/>
      <w:tblCaption w:val="Adress i sidfot"/>
    </w:tblPr>
    <w:tblGrid>
      <w:gridCol w:w="6946"/>
      <w:gridCol w:w="990"/>
    </w:tblGrid>
    <w:tr w:rsidR="00A85088" w:rsidRPr="00213C44" w14:paraId="348B2DF0" w14:textId="77777777" w:rsidTr="00F62FFA">
      <w:trPr>
        <w:tblHeader/>
      </w:trPr>
      <w:tc>
        <w:tcPr>
          <w:tcW w:w="6946" w:type="dxa"/>
          <w:vAlign w:val="bottom"/>
        </w:tcPr>
        <w:p w14:paraId="6C43862D" w14:textId="77777777" w:rsidR="00A85088" w:rsidRPr="00213C44" w:rsidRDefault="00A85088" w:rsidP="005229A3">
          <w:pPr>
            <w:pStyle w:val="Sidfot"/>
          </w:pPr>
        </w:p>
      </w:tc>
      <w:tc>
        <w:tcPr>
          <w:tcW w:w="990" w:type="dxa"/>
          <w:tcMar>
            <w:left w:w="284" w:type="dxa"/>
            <w:right w:w="0" w:type="dxa"/>
          </w:tcMar>
          <w:vAlign w:val="bottom"/>
        </w:tcPr>
        <w:p w14:paraId="757F6D25" w14:textId="77777777" w:rsidR="00A85088" w:rsidRPr="00213C44" w:rsidRDefault="00213C44" w:rsidP="005229A3">
          <w:pPr>
            <w:pStyle w:val="Sidfot"/>
            <w:jc w:val="right"/>
          </w:pPr>
          <w:r>
            <w:t xml:space="preserve">Sida </w:t>
          </w:r>
          <w:r>
            <w:fldChar w:fldCharType="begin"/>
          </w:r>
          <w:r>
            <w:instrText xml:space="preserve"> PAGE   \* MERGEFORMAT </w:instrText>
          </w:r>
          <w:r>
            <w:fldChar w:fldCharType="separate"/>
          </w:r>
          <w:r>
            <w:rPr>
              <w:noProof/>
            </w:rPr>
            <w:t>1</w:t>
          </w:r>
          <w:r>
            <w:fldChar w:fldCharType="end"/>
          </w:r>
        </w:p>
      </w:tc>
    </w:tr>
  </w:tbl>
  <w:p w14:paraId="5A6E0FA7" w14:textId="77777777" w:rsidR="00A85088" w:rsidRPr="00C71C5F" w:rsidRDefault="00A85088" w:rsidP="00BA05F1">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0E4B" w14:textId="77777777" w:rsidR="00414153" w:rsidRDefault="00414153">
      <w:r>
        <w:separator/>
      </w:r>
    </w:p>
  </w:footnote>
  <w:footnote w:type="continuationSeparator" w:id="0">
    <w:p w14:paraId="452F1EAA" w14:textId="77777777" w:rsidR="00414153" w:rsidRDefault="00414153"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68"/>
      <w:gridCol w:w="2626"/>
    </w:tblGrid>
    <w:tr w:rsidR="00213C44" w14:paraId="1CECD8E2" w14:textId="77777777" w:rsidTr="00612AD4">
      <w:trPr>
        <w:tblHeader/>
      </w:trPr>
      <w:tc>
        <w:tcPr>
          <w:tcW w:w="6579" w:type="dxa"/>
        </w:tcPr>
        <w:p w14:paraId="69ECF631" w14:textId="77777777" w:rsidR="00213C44" w:rsidRDefault="00213C44" w:rsidP="00213C44"/>
      </w:tc>
      <w:tc>
        <w:tcPr>
          <w:tcW w:w="2627" w:type="dxa"/>
        </w:tcPr>
        <w:p w14:paraId="42ADB45B" w14:textId="77777777" w:rsidR="00213C44" w:rsidRDefault="00213C44" w:rsidP="00213C44">
          <w:pPr>
            <w:pStyle w:val="Sidhuvud"/>
            <w:jc w:val="right"/>
            <w:rPr>
              <w:sz w:val="2"/>
              <w:szCs w:val="2"/>
            </w:rPr>
          </w:pPr>
          <w:r>
            <w:rPr>
              <w:noProof/>
            </w:rPr>
            <w:drawing>
              <wp:inline distT="0" distB="0" distL="0" distR="0" wp14:anchorId="1A003E5E" wp14:editId="16654D87">
                <wp:extent cx="1350000" cy="266400"/>
                <wp:effectExtent l="0" t="0" r="3175" b="635"/>
                <wp:docPr id="2" name="Bildobjekt 2" descr="Logotyp Region Blek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inline>
            </w:drawing>
          </w:r>
        </w:p>
      </w:tc>
    </w:tr>
  </w:tbl>
  <w:p w14:paraId="45491710" w14:textId="77777777" w:rsidR="00A85088" w:rsidRDefault="00A85088" w:rsidP="00824C5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38B4" w14:textId="77777777" w:rsidR="00A85088" w:rsidRPr="00E87846" w:rsidRDefault="00A85088" w:rsidP="00962910">
    <w:pPr>
      <w:pStyle w:val="Sidhuvud"/>
      <w:ind w:left="-2098"/>
      <w:rPr>
        <w:sz w:val="2"/>
        <w:szCs w:val="2"/>
      </w:rPr>
    </w:pPr>
  </w:p>
  <w:tbl>
    <w:tblPr>
      <w:tblStyle w:val="Tabellrutnt"/>
      <w:tblW w:w="58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Logotyp"/>
    </w:tblPr>
    <w:tblGrid>
      <w:gridCol w:w="6568"/>
      <w:gridCol w:w="2626"/>
    </w:tblGrid>
    <w:tr w:rsidR="005144CF" w14:paraId="27AA49A6" w14:textId="77777777" w:rsidTr="00612AD4">
      <w:trPr>
        <w:tblHeader/>
      </w:trPr>
      <w:tc>
        <w:tcPr>
          <w:tcW w:w="6579" w:type="dxa"/>
        </w:tcPr>
        <w:p w14:paraId="02D43E1E" w14:textId="77777777" w:rsidR="005144CF" w:rsidRDefault="005144CF" w:rsidP="005144CF"/>
      </w:tc>
      <w:tc>
        <w:tcPr>
          <w:tcW w:w="2627" w:type="dxa"/>
        </w:tcPr>
        <w:p w14:paraId="235FA784" w14:textId="77777777" w:rsidR="005144CF" w:rsidRDefault="005144CF" w:rsidP="005144CF">
          <w:pPr>
            <w:pStyle w:val="Sidhuvud"/>
            <w:jc w:val="right"/>
            <w:rPr>
              <w:sz w:val="2"/>
              <w:szCs w:val="2"/>
            </w:rPr>
          </w:pPr>
          <w:r>
            <w:rPr>
              <w:noProof/>
            </w:rPr>
            <w:drawing>
              <wp:inline distT="0" distB="0" distL="0" distR="0" wp14:anchorId="475C026B" wp14:editId="2FD59C90">
                <wp:extent cx="1350000" cy="266400"/>
                <wp:effectExtent l="0" t="0" r="3175" b="635"/>
                <wp:docPr id="5" name="Bildobjekt 5" descr="Logotyp Region Blek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inline>
            </w:drawing>
          </w:r>
        </w:p>
      </w:tc>
    </w:tr>
  </w:tbl>
  <w:p w14:paraId="4AD835DA" w14:textId="77777777" w:rsidR="00A85088" w:rsidRPr="00D86CD5" w:rsidRDefault="00A85088" w:rsidP="0022235C">
    <w:pPr>
      <w:pStyle w:val="Sidhuvud"/>
      <w:rPr>
        <w:sz w:val="2"/>
        <w:szCs w:val="2"/>
      </w:rPr>
    </w:pPr>
  </w:p>
  <w:p w14:paraId="6396D026" w14:textId="77777777" w:rsidR="00A85088" w:rsidRPr="00187E2B" w:rsidRDefault="00A85088"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115C3621"/>
    <w:multiLevelType w:val="multilevel"/>
    <w:tmpl w:val="827E87C0"/>
    <w:numStyleLink w:val="CompanyListBullet"/>
  </w:abstractNum>
  <w:abstractNum w:abstractNumId="1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F6203E"/>
    <w:multiLevelType w:val="multilevel"/>
    <w:tmpl w:val="827E87C0"/>
    <w:numStyleLink w:val="CompanyListBullet"/>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3" w15:restartNumberingAfterBreak="0">
    <w:nsid w:val="3561191F"/>
    <w:multiLevelType w:val="hybridMultilevel"/>
    <w:tmpl w:val="DE7CC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56E7F4D"/>
    <w:multiLevelType w:val="multilevel"/>
    <w:tmpl w:val="06F8DA0C"/>
    <w:numStyleLink w:val="CompanyList"/>
  </w:abstractNum>
  <w:abstractNum w:abstractNumId="25"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39DC5AE1"/>
    <w:multiLevelType w:val="multilevel"/>
    <w:tmpl w:val="827E87C0"/>
    <w:numStyleLink w:val="CompanyListBullet"/>
  </w:abstractNum>
  <w:abstractNum w:abstractNumId="28"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263F61"/>
    <w:multiLevelType w:val="multilevel"/>
    <w:tmpl w:val="7230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455356"/>
    <w:multiLevelType w:val="multilevel"/>
    <w:tmpl w:val="897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5E3F19"/>
    <w:multiLevelType w:val="multilevel"/>
    <w:tmpl w:val="827E87C0"/>
    <w:numStyleLink w:val="CompanyListBullet"/>
  </w:abstractNum>
  <w:abstractNum w:abstractNumId="34"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02905D5"/>
    <w:multiLevelType w:val="multilevel"/>
    <w:tmpl w:val="DDE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D2522"/>
    <w:multiLevelType w:val="multilevel"/>
    <w:tmpl w:val="827E87C0"/>
    <w:numStyleLink w:val="CompanyListBullet"/>
  </w:abstractNum>
  <w:abstractNum w:abstractNumId="37" w15:restartNumberingAfterBreak="0">
    <w:nsid w:val="52F135E5"/>
    <w:multiLevelType w:val="hybridMultilevel"/>
    <w:tmpl w:val="83282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39F372A"/>
    <w:multiLevelType w:val="multilevel"/>
    <w:tmpl w:val="827E87C0"/>
    <w:numStyleLink w:val="CompanyListBullet"/>
  </w:abstractNum>
  <w:abstractNum w:abstractNumId="39" w15:restartNumberingAfterBreak="0">
    <w:nsid w:val="53E1351F"/>
    <w:multiLevelType w:val="multilevel"/>
    <w:tmpl w:val="06F8DA0C"/>
    <w:numStyleLink w:val="CompanyList"/>
  </w:abstractNum>
  <w:abstractNum w:abstractNumId="40" w15:restartNumberingAfterBreak="0">
    <w:nsid w:val="5DA67D21"/>
    <w:multiLevelType w:val="multilevel"/>
    <w:tmpl w:val="06F8DA0C"/>
    <w:numStyleLink w:val="CompanyList"/>
  </w:abstractNum>
  <w:abstractNum w:abstractNumId="41"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F60C1C"/>
    <w:multiLevelType w:val="multilevel"/>
    <w:tmpl w:val="06F8DA0C"/>
    <w:numStyleLink w:val="CompanyList"/>
  </w:abstractNum>
  <w:abstractNum w:abstractNumId="44"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5"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4CD49B7"/>
    <w:multiLevelType w:val="multilevel"/>
    <w:tmpl w:val="06F8DA0C"/>
    <w:numStyleLink w:val="CompanyList"/>
  </w:abstractNum>
  <w:abstractNum w:abstractNumId="47" w15:restartNumberingAfterBreak="0">
    <w:nsid w:val="64F54B07"/>
    <w:multiLevelType w:val="multilevel"/>
    <w:tmpl w:val="06F8DA0C"/>
    <w:numStyleLink w:val="CompanyList"/>
  </w:abstractNum>
  <w:abstractNum w:abstractNumId="4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451770"/>
    <w:multiLevelType w:val="hybridMultilevel"/>
    <w:tmpl w:val="B93CD4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E1A2E51"/>
    <w:multiLevelType w:val="multilevel"/>
    <w:tmpl w:val="06F8DA0C"/>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4" w15:restartNumberingAfterBreak="0">
    <w:nsid w:val="723A7C8F"/>
    <w:multiLevelType w:val="multilevel"/>
    <w:tmpl w:val="77A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6" w15:restartNumberingAfterBreak="0">
    <w:nsid w:val="7AD05235"/>
    <w:multiLevelType w:val="multilevel"/>
    <w:tmpl w:val="06F8DA0C"/>
    <w:numStyleLink w:val="CompanyList"/>
  </w:abstractNum>
  <w:abstractNum w:abstractNumId="57" w15:restartNumberingAfterBreak="0">
    <w:nsid w:val="7B7A4AA5"/>
    <w:multiLevelType w:val="multilevel"/>
    <w:tmpl w:val="827E87C0"/>
    <w:numStyleLink w:val="CompanyListBullet"/>
  </w:abstractNum>
  <w:num w:numId="1" w16cid:durableId="1468820360">
    <w:abstractNumId w:val="2"/>
  </w:num>
  <w:num w:numId="2" w16cid:durableId="372265831">
    <w:abstractNumId w:val="3"/>
  </w:num>
  <w:num w:numId="3" w16cid:durableId="1309170373">
    <w:abstractNumId w:val="0"/>
  </w:num>
  <w:num w:numId="4" w16cid:durableId="2033871657">
    <w:abstractNumId w:val="26"/>
  </w:num>
  <w:num w:numId="5" w16cid:durableId="1430663212">
    <w:abstractNumId w:val="21"/>
  </w:num>
  <w:num w:numId="6" w16cid:durableId="625812689">
    <w:abstractNumId w:val="9"/>
  </w:num>
  <w:num w:numId="7" w16cid:durableId="168758826">
    <w:abstractNumId w:val="15"/>
  </w:num>
  <w:num w:numId="8" w16cid:durableId="1790123109">
    <w:abstractNumId w:val="34"/>
  </w:num>
  <w:num w:numId="9" w16cid:durableId="1334411054">
    <w:abstractNumId w:val="6"/>
  </w:num>
  <w:num w:numId="10" w16cid:durableId="1591573824">
    <w:abstractNumId w:val="44"/>
  </w:num>
  <w:num w:numId="11" w16cid:durableId="894050480">
    <w:abstractNumId w:val="8"/>
  </w:num>
  <w:num w:numId="12" w16cid:durableId="362022284">
    <w:abstractNumId w:val="5"/>
  </w:num>
  <w:num w:numId="13" w16cid:durableId="2070809335">
    <w:abstractNumId w:val="11"/>
  </w:num>
  <w:num w:numId="14" w16cid:durableId="303659003">
    <w:abstractNumId w:val="56"/>
  </w:num>
  <w:num w:numId="15" w16cid:durableId="1095514377">
    <w:abstractNumId w:val="33"/>
  </w:num>
  <w:num w:numId="16" w16cid:durableId="1015497857">
    <w:abstractNumId w:val="20"/>
  </w:num>
  <w:num w:numId="17" w16cid:durableId="1595240504">
    <w:abstractNumId w:val="40"/>
  </w:num>
  <w:num w:numId="18" w16cid:durableId="1279140257">
    <w:abstractNumId w:val="47"/>
  </w:num>
  <w:num w:numId="19" w16cid:durableId="1942839593">
    <w:abstractNumId w:val="8"/>
  </w:num>
  <w:num w:numId="20" w16cid:durableId="599685317">
    <w:abstractNumId w:val="44"/>
  </w:num>
  <w:num w:numId="21" w16cid:durableId="1510023556">
    <w:abstractNumId w:val="53"/>
  </w:num>
  <w:num w:numId="22" w16cid:durableId="396048395">
    <w:abstractNumId w:val="22"/>
  </w:num>
  <w:num w:numId="23" w16cid:durableId="473303076">
    <w:abstractNumId w:val="0"/>
  </w:num>
  <w:num w:numId="24" w16cid:durableId="1686008602">
    <w:abstractNumId w:val="55"/>
  </w:num>
  <w:num w:numId="25" w16cid:durableId="349256333">
    <w:abstractNumId w:val="38"/>
  </w:num>
  <w:num w:numId="26" w16cid:durableId="2074423708">
    <w:abstractNumId w:val="24"/>
  </w:num>
  <w:num w:numId="27" w16cid:durableId="2136290469">
    <w:abstractNumId w:val="57"/>
  </w:num>
  <w:num w:numId="28" w16cid:durableId="56099871">
    <w:abstractNumId w:val="36"/>
  </w:num>
  <w:num w:numId="29" w16cid:durableId="327831108">
    <w:abstractNumId w:val="39"/>
  </w:num>
  <w:num w:numId="30" w16cid:durableId="2014457252">
    <w:abstractNumId w:val="14"/>
  </w:num>
  <w:num w:numId="31" w16cid:durableId="991446067">
    <w:abstractNumId w:val="46"/>
  </w:num>
  <w:num w:numId="32" w16cid:durableId="1950626158">
    <w:abstractNumId w:val="10"/>
  </w:num>
  <w:num w:numId="33" w16cid:durableId="18075806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962868">
    <w:abstractNumId w:val="27"/>
  </w:num>
  <w:num w:numId="35" w16cid:durableId="1669751119">
    <w:abstractNumId w:val="43"/>
  </w:num>
  <w:num w:numId="36" w16cid:durableId="500797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9879460">
    <w:abstractNumId w:val="54"/>
  </w:num>
  <w:num w:numId="38" w16cid:durableId="161896727">
    <w:abstractNumId w:val="30"/>
  </w:num>
  <w:num w:numId="39" w16cid:durableId="849372299">
    <w:abstractNumId w:val="31"/>
  </w:num>
  <w:num w:numId="40" w16cid:durableId="1759868140">
    <w:abstractNumId w:val="35"/>
  </w:num>
  <w:num w:numId="41" w16cid:durableId="2069569535">
    <w:abstractNumId w:val="23"/>
  </w:num>
  <w:num w:numId="42" w16cid:durableId="1707633823">
    <w:abstractNumId w:val="37"/>
  </w:num>
  <w:num w:numId="43" w16cid:durableId="944117113">
    <w:abstractNumId w:val="5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PageNumberInserted" w:val="No"/>
  </w:docVars>
  <w:rsids>
    <w:rsidRoot w:val="002F2743"/>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1CE6"/>
    <w:rsid w:val="000120F9"/>
    <w:rsid w:val="00013680"/>
    <w:rsid w:val="000141FD"/>
    <w:rsid w:val="000144DD"/>
    <w:rsid w:val="000155C9"/>
    <w:rsid w:val="00015850"/>
    <w:rsid w:val="00016F69"/>
    <w:rsid w:val="00020D96"/>
    <w:rsid w:val="00021F4C"/>
    <w:rsid w:val="00021FC5"/>
    <w:rsid w:val="00022281"/>
    <w:rsid w:val="00022F29"/>
    <w:rsid w:val="0002498C"/>
    <w:rsid w:val="00024CD5"/>
    <w:rsid w:val="00024F17"/>
    <w:rsid w:val="00025249"/>
    <w:rsid w:val="0002609D"/>
    <w:rsid w:val="000263DF"/>
    <w:rsid w:val="00030FAA"/>
    <w:rsid w:val="00031BB6"/>
    <w:rsid w:val="00031E66"/>
    <w:rsid w:val="000321FF"/>
    <w:rsid w:val="00032DF8"/>
    <w:rsid w:val="00033011"/>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47F4B"/>
    <w:rsid w:val="0005056D"/>
    <w:rsid w:val="00050741"/>
    <w:rsid w:val="00050C8A"/>
    <w:rsid w:val="00050E26"/>
    <w:rsid w:val="00051444"/>
    <w:rsid w:val="00051A7B"/>
    <w:rsid w:val="00052D78"/>
    <w:rsid w:val="00053F40"/>
    <w:rsid w:val="00055CB4"/>
    <w:rsid w:val="000565BE"/>
    <w:rsid w:val="0005705C"/>
    <w:rsid w:val="00060C82"/>
    <w:rsid w:val="0006234E"/>
    <w:rsid w:val="00064430"/>
    <w:rsid w:val="00064E07"/>
    <w:rsid w:val="000655BB"/>
    <w:rsid w:val="000659C3"/>
    <w:rsid w:val="00065B60"/>
    <w:rsid w:val="00067167"/>
    <w:rsid w:val="000679C9"/>
    <w:rsid w:val="00067A73"/>
    <w:rsid w:val="000701F6"/>
    <w:rsid w:val="00070B54"/>
    <w:rsid w:val="000712E8"/>
    <w:rsid w:val="0007136A"/>
    <w:rsid w:val="00071873"/>
    <w:rsid w:val="0007195D"/>
    <w:rsid w:val="00072416"/>
    <w:rsid w:val="00073C39"/>
    <w:rsid w:val="00074551"/>
    <w:rsid w:val="000756F9"/>
    <w:rsid w:val="0007613D"/>
    <w:rsid w:val="0007623B"/>
    <w:rsid w:val="000769B8"/>
    <w:rsid w:val="00077F3D"/>
    <w:rsid w:val="000800EC"/>
    <w:rsid w:val="000803EE"/>
    <w:rsid w:val="0008083F"/>
    <w:rsid w:val="00080D53"/>
    <w:rsid w:val="000817B2"/>
    <w:rsid w:val="00081BAC"/>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F4"/>
    <w:rsid w:val="000A6829"/>
    <w:rsid w:val="000A6871"/>
    <w:rsid w:val="000A6B4D"/>
    <w:rsid w:val="000A7035"/>
    <w:rsid w:val="000A73A6"/>
    <w:rsid w:val="000B04BD"/>
    <w:rsid w:val="000B12DC"/>
    <w:rsid w:val="000B1738"/>
    <w:rsid w:val="000B17C1"/>
    <w:rsid w:val="000B1F04"/>
    <w:rsid w:val="000B2848"/>
    <w:rsid w:val="000B3648"/>
    <w:rsid w:val="000B3D7C"/>
    <w:rsid w:val="000B4C32"/>
    <w:rsid w:val="000B4C8A"/>
    <w:rsid w:val="000B4EA1"/>
    <w:rsid w:val="000B5191"/>
    <w:rsid w:val="000B538B"/>
    <w:rsid w:val="000B5A1F"/>
    <w:rsid w:val="000B79C1"/>
    <w:rsid w:val="000B7C1C"/>
    <w:rsid w:val="000B7F81"/>
    <w:rsid w:val="000C041F"/>
    <w:rsid w:val="000C0511"/>
    <w:rsid w:val="000C246E"/>
    <w:rsid w:val="000C2722"/>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08B8"/>
    <w:rsid w:val="000E1766"/>
    <w:rsid w:val="000E1DA7"/>
    <w:rsid w:val="000E2692"/>
    <w:rsid w:val="000E3827"/>
    <w:rsid w:val="000E42B6"/>
    <w:rsid w:val="000E5085"/>
    <w:rsid w:val="000E5754"/>
    <w:rsid w:val="000E5891"/>
    <w:rsid w:val="000E5DF6"/>
    <w:rsid w:val="000E7115"/>
    <w:rsid w:val="000F06D1"/>
    <w:rsid w:val="000F0C9A"/>
    <w:rsid w:val="000F1089"/>
    <w:rsid w:val="000F14AB"/>
    <w:rsid w:val="000F1547"/>
    <w:rsid w:val="000F21D0"/>
    <w:rsid w:val="000F291A"/>
    <w:rsid w:val="000F385E"/>
    <w:rsid w:val="000F4BCC"/>
    <w:rsid w:val="000F551C"/>
    <w:rsid w:val="000F63AF"/>
    <w:rsid w:val="000F7152"/>
    <w:rsid w:val="000F7312"/>
    <w:rsid w:val="00100D5B"/>
    <w:rsid w:val="00100FB3"/>
    <w:rsid w:val="00101BF0"/>
    <w:rsid w:val="00101FF2"/>
    <w:rsid w:val="001023D7"/>
    <w:rsid w:val="0010297F"/>
    <w:rsid w:val="001029BF"/>
    <w:rsid w:val="00103609"/>
    <w:rsid w:val="00103D53"/>
    <w:rsid w:val="001045BE"/>
    <w:rsid w:val="00106C16"/>
    <w:rsid w:val="00106D3E"/>
    <w:rsid w:val="00106E20"/>
    <w:rsid w:val="001103C9"/>
    <w:rsid w:val="001103F6"/>
    <w:rsid w:val="00112164"/>
    <w:rsid w:val="00113D23"/>
    <w:rsid w:val="00113E2D"/>
    <w:rsid w:val="00116FB6"/>
    <w:rsid w:val="0012085B"/>
    <w:rsid w:val="0012093A"/>
    <w:rsid w:val="00120B57"/>
    <w:rsid w:val="00120D0C"/>
    <w:rsid w:val="001227E0"/>
    <w:rsid w:val="001227FE"/>
    <w:rsid w:val="001232DF"/>
    <w:rsid w:val="00123452"/>
    <w:rsid w:val="00124C27"/>
    <w:rsid w:val="0012633F"/>
    <w:rsid w:val="00126A48"/>
    <w:rsid w:val="00127091"/>
    <w:rsid w:val="00130644"/>
    <w:rsid w:val="001325BF"/>
    <w:rsid w:val="001325F8"/>
    <w:rsid w:val="00132794"/>
    <w:rsid w:val="001327FD"/>
    <w:rsid w:val="00133166"/>
    <w:rsid w:val="00133528"/>
    <w:rsid w:val="00135A22"/>
    <w:rsid w:val="00135C2B"/>
    <w:rsid w:val="00136DBF"/>
    <w:rsid w:val="00137054"/>
    <w:rsid w:val="00137649"/>
    <w:rsid w:val="0014000A"/>
    <w:rsid w:val="00140406"/>
    <w:rsid w:val="0014117C"/>
    <w:rsid w:val="00143C3F"/>
    <w:rsid w:val="00144494"/>
    <w:rsid w:val="00145A7E"/>
    <w:rsid w:val="00146A01"/>
    <w:rsid w:val="00147345"/>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7C5"/>
    <w:rsid w:val="00162D5A"/>
    <w:rsid w:val="00162F09"/>
    <w:rsid w:val="00164505"/>
    <w:rsid w:val="00165CC4"/>
    <w:rsid w:val="00165EAB"/>
    <w:rsid w:val="001667F8"/>
    <w:rsid w:val="00166A18"/>
    <w:rsid w:val="00166EF6"/>
    <w:rsid w:val="001672B3"/>
    <w:rsid w:val="00167CFC"/>
    <w:rsid w:val="00167E58"/>
    <w:rsid w:val="00170ADF"/>
    <w:rsid w:val="00170BE8"/>
    <w:rsid w:val="0017181F"/>
    <w:rsid w:val="00171AC3"/>
    <w:rsid w:val="001723B7"/>
    <w:rsid w:val="00172D3E"/>
    <w:rsid w:val="00173A4D"/>
    <w:rsid w:val="001742DC"/>
    <w:rsid w:val="00174E53"/>
    <w:rsid w:val="00175682"/>
    <w:rsid w:val="00176C7F"/>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2312"/>
    <w:rsid w:val="00192A99"/>
    <w:rsid w:val="00193D84"/>
    <w:rsid w:val="00194CBD"/>
    <w:rsid w:val="00195941"/>
    <w:rsid w:val="00195ABF"/>
    <w:rsid w:val="001A12BF"/>
    <w:rsid w:val="001A2E30"/>
    <w:rsid w:val="001A2E92"/>
    <w:rsid w:val="001A3F9B"/>
    <w:rsid w:val="001A53CE"/>
    <w:rsid w:val="001A5985"/>
    <w:rsid w:val="001A5A11"/>
    <w:rsid w:val="001A6415"/>
    <w:rsid w:val="001A6558"/>
    <w:rsid w:val="001A7686"/>
    <w:rsid w:val="001A78E9"/>
    <w:rsid w:val="001B04D1"/>
    <w:rsid w:val="001B17AF"/>
    <w:rsid w:val="001B4195"/>
    <w:rsid w:val="001B4364"/>
    <w:rsid w:val="001B4E4A"/>
    <w:rsid w:val="001B7397"/>
    <w:rsid w:val="001C02BE"/>
    <w:rsid w:val="001C1719"/>
    <w:rsid w:val="001C266D"/>
    <w:rsid w:val="001C5857"/>
    <w:rsid w:val="001C5867"/>
    <w:rsid w:val="001C5A73"/>
    <w:rsid w:val="001C60C2"/>
    <w:rsid w:val="001C68A3"/>
    <w:rsid w:val="001C7524"/>
    <w:rsid w:val="001D0424"/>
    <w:rsid w:val="001D0C30"/>
    <w:rsid w:val="001D1E3A"/>
    <w:rsid w:val="001D2705"/>
    <w:rsid w:val="001D2A86"/>
    <w:rsid w:val="001D2E77"/>
    <w:rsid w:val="001D4630"/>
    <w:rsid w:val="001D5FF4"/>
    <w:rsid w:val="001D6C5E"/>
    <w:rsid w:val="001D7662"/>
    <w:rsid w:val="001E0124"/>
    <w:rsid w:val="001E087B"/>
    <w:rsid w:val="001E173F"/>
    <w:rsid w:val="001E1E43"/>
    <w:rsid w:val="001E232F"/>
    <w:rsid w:val="001E2529"/>
    <w:rsid w:val="001E270B"/>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9B6"/>
    <w:rsid w:val="001F2F7A"/>
    <w:rsid w:val="001F3020"/>
    <w:rsid w:val="001F4217"/>
    <w:rsid w:val="001F5673"/>
    <w:rsid w:val="001F74FE"/>
    <w:rsid w:val="001F76CD"/>
    <w:rsid w:val="00201B88"/>
    <w:rsid w:val="00202FF2"/>
    <w:rsid w:val="00202FF9"/>
    <w:rsid w:val="00204BFA"/>
    <w:rsid w:val="002050D9"/>
    <w:rsid w:val="0020516A"/>
    <w:rsid w:val="00206415"/>
    <w:rsid w:val="00206A66"/>
    <w:rsid w:val="00207CA4"/>
    <w:rsid w:val="00207F54"/>
    <w:rsid w:val="0021213C"/>
    <w:rsid w:val="00213C44"/>
    <w:rsid w:val="002141ED"/>
    <w:rsid w:val="00214597"/>
    <w:rsid w:val="002148A0"/>
    <w:rsid w:val="00214A10"/>
    <w:rsid w:val="00215487"/>
    <w:rsid w:val="00215E28"/>
    <w:rsid w:val="00215EF9"/>
    <w:rsid w:val="0021717D"/>
    <w:rsid w:val="002209D4"/>
    <w:rsid w:val="00220B44"/>
    <w:rsid w:val="00220E3F"/>
    <w:rsid w:val="00220E43"/>
    <w:rsid w:val="0022113F"/>
    <w:rsid w:val="002214C4"/>
    <w:rsid w:val="002218D5"/>
    <w:rsid w:val="0022235C"/>
    <w:rsid w:val="002227DB"/>
    <w:rsid w:val="00222995"/>
    <w:rsid w:val="00223D84"/>
    <w:rsid w:val="00225763"/>
    <w:rsid w:val="002258A4"/>
    <w:rsid w:val="002259EF"/>
    <w:rsid w:val="0022619C"/>
    <w:rsid w:val="00226ACE"/>
    <w:rsid w:val="00230FBE"/>
    <w:rsid w:val="00230FDA"/>
    <w:rsid w:val="00231B16"/>
    <w:rsid w:val="002323F2"/>
    <w:rsid w:val="00232458"/>
    <w:rsid w:val="00232C58"/>
    <w:rsid w:val="002337B1"/>
    <w:rsid w:val="002341AD"/>
    <w:rsid w:val="00234D1C"/>
    <w:rsid w:val="0023686F"/>
    <w:rsid w:val="002375AA"/>
    <w:rsid w:val="00237645"/>
    <w:rsid w:val="00241514"/>
    <w:rsid w:val="00241EDB"/>
    <w:rsid w:val="00243AE0"/>
    <w:rsid w:val="002458F8"/>
    <w:rsid w:val="00247F30"/>
    <w:rsid w:val="0025036A"/>
    <w:rsid w:val="002506E4"/>
    <w:rsid w:val="00250EBD"/>
    <w:rsid w:val="00250F39"/>
    <w:rsid w:val="002517EE"/>
    <w:rsid w:val="00251834"/>
    <w:rsid w:val="00251F89"/>
    <w:rsid w:val="002522B5"/>
    <w:rsid w:val="002522E3"/>
    <w:rsid w:val="002526CC"/>
    <w:rsid w:val="00252A54"/>
    <w:rsid w:val="002531F8"/>
    <w:rsid w:val="002536E4"/>
    <w:rsid w:val="0025622F"/>
    <w:rsid w:val="0025631F"/>
    <w:rsid w:val="0025671E"/>
    <w:rsid w:val="00256FC4"/>
    <w:rsid w:val="00257BE4"/>
    <w:rsid w:val="002604F6"/>
    <w:rsid w:val="00260FFD"/>
    <w:rsid w:val="00262074"/>
    <w:rsid w:val="00262561"/>
    <w:rsid w:val="00262AC3"/>
    <w:rsid w:val="00262FFA"/>
    <w:rsid w:val="0026322E"/>
    <w:rsid w:val="00263A25"/>
    <w:rsid w:val="00263D15"/>
    <w:rsid w:val="00264EE3"/>
    <w:rsid w:val="002654ED"/>
    <w:rsid w:val="00266073"/>
    <w:rsid w:val="002661CA"/>
    <w:rsid w:val="002671B2"/>
    <w:rsid w:val="00267FCC"/>
    <w:rsid w:val="0027095F"/>
    <w:rsid w:val="00271C30"/>
    <w:rsid w:val="00271C57"/>
    <w:rsid w:val="002734A5"/>
    <w:rsid w:val="00273D72"/>
    <w:rsid w:val="00274AA8"/>
    <w:rsid w:val="00275243"/>
    <w:rsid w:val="00275321"/>
    <w:rsid w:val="00275582"/>
    <w:rsid w:val="00275910"/>
    <w:rsid w:val="00277631"/>
    <w:rsid w:val="00277E62"/>
    <w:rsid w:val="00277FA5"/>
    <w:rsid w:val="00280C82"/>
    <w:rsid w:val="00280E77"/>
    <w:rsid w:val="0028111D"/>
    <w:rsid w:val="0028135C"/>
    <w:rsid w:val="00281F8E"/>
    <w:rsid w:val="00282D1A"/>
    <w:rsid w:val="00282FF5"/>
    <w:rsid w:val="00283489"/>
    <w:rsid w:val="00283FA2"/>
    <w:rsid w:val="002843E6"/>
    <w:rsid w:val="00284B21"/>
    <w:rsid w:val="00285138"/>
    <w:rsid w:val="00285563"/>
    <w:rsid w:val="0028648B"/>
    <w:rsid w:val="0028666C"/>
    <w:rsid w:val="00286C1B"/>
    <w:rsid w:val="00291E64"/>
    <w:rsid w:val="00292E50"/>
    <w:rsid w:val="00293106"/>
    <w:rsid w:val="002934BB"/>
    <w:rsid w:val="00293F59"/>
    <w:rsid w:val="00294309"/>
    <w:rsid w:val="0029491A"/>
    <w:rsid w:val="002949B9"/>
    <w:rsid w:val="002962FF"/>
    <w:rsid w:val="002979AE"/>
    <w:rsid w:val="00297F07"/>
    <w:rsid w:val="002A01EF"/>
    <w:rsid w:val="002A052E"/>
    <w:rsid w:val="002A088A"/>
    <w:rsid w:val="002A11C6"/>
    <w:rsid w:val="002A29F1"/>
    <w:rsid w:val="002A2C70"/>
    <w:rsid w:val="002A3040"/>
    <w:rsid w:val="002A3DBB"/>
    <w:rsid w:val="002A40B4"/>
    <w:rsid w:val="002A5338"/>
    <w:rsid w:val="002A57BE"/>
    <w:rsid w:val="002A5850"/>
    <w:rsid w:val="002A6377"/>
    <w:rsid w:val="002A6CBA"/>
    <w:rsid w:val="002A73E8"/>
    <w:rsid w:val="002A7A0C"/>
    <w:rsid w:val="002B05F3"/>
    <w:rsid w:val="002B11F7"/>
    <w:rsid w:val="002B1AEE"/>
    <w:rsid w:val="002B27B7"/>
    <w:rsid w:val="002B3E7C"/>
    <w:rsid w:val="002B42F4"/>
    <w:rsid w:val="002B4AA8"/>
    <w:rsid w:val="002B541B"/>
    <w:rsid w:val="002B6FB2"/>
    <w:rsid w:val="002B718D"/>
    <w:rsid w:val="002B777E"/>
    <w:rsid w:val="002B7AFD"/>
    <w:rsid w:val="002C0EBB"/>
    <w:rsid w:val="002C1BD4"/>
    <w:rsid w:val="002C26C6"/>
    <w:rsid w:val="002C3812"/>
    <w:rsid w:val="002C4286"/>
    <w:rsid w:val="002C45E1"/>
    <w:rsid w:val="002C48B9"/>
    <w:rsid w:val="002C6FC9"/>
    <w:rsid w:val="002C6FD0"/>
    <w:rsid w:val="002D0081"/>
    <w:rsid w:val="002D1B77"/>
    <w:rsid w:val="002D1B99"/>
    <w:rsid w:val="002D2F34"/>
    <w:rsid w:val="002D36EF"/>
    <w:rsid w:val="002D3CB4"/>
    <w:rsid w:val="002D43CB"/>
    <w:rsid w:val="002D5292"/>
    <w:rsid w:val="002D5866"/>
    <w:rsid w:val="002D5F05"/>
    <w:rsid w:val="002D5FE8"/>
    <w:rsid w:val="002D6370"/>
    <w:rsid w:val="002D77BA"/>
    <w:rsid w:val="002E02C6"/>
    <w:rsid w:val="002E036C"/>
    <w:rsid w:val="002E03C4"/>
    <w:rsid w:val="002E1302"/>
    <w:rsid w:val="002E2B96"/>
    <w:rsid w:val="002E3CEE"/>
    <w:rsid w:val="002E3E79"/>
    <w:rsid w:val="002E43AD"/>
    <w:rsid w:val="002E4A50"/>
    <w:rsid w:val="002E58A1"/>
    <w:rsid w:val="002E6172"/>
    <w:rsid w:val="002E6BEF"/>
    <w:rsid w:val="002E6E0D"/>
    <w:rsid w:val="002E7B94"/>
    <w:rsid w:val="002E7C7F"/>
    <w:rsid w:val="002E7F94"/>
    <w:rsid w:val="002F012F"/>
    <w:rsid w:val="002F057D"/>
    <w:rsid w:val="002F1498"/>
    <w:rsid w:val="002F1E66"/>
    <w:rsid w:val="002F2743"/>
    <w:rsid w:val="002F2911"/>
    <w:rsid w:val="002F29C5"/>
    <w:rsid w:val="002F2A0A"/>
    <w:rsid w:val="002F3BB8"/>
    <w:rsid w:val="002F420C"/>
    <w:rsid w:val="002F4E82"/>
    <w:rsid w:val="002F4FF5"/>
    <w:rsid w:val="002F5CED"/>
    <w:rsid w:val="002F63F3"/>
    <w:rsid w:val="002F6862"/>
    <w:rsid w:val="002F6E3A"/>
    <w:rsid w:val="002F739A"/>
    <w:rsid w:val="00300D3A"/>
    <w:rsid w:val="003012E2"/>
    <w:rsid w:val="00301C03"/>
    <w:rsid w:val="00303283"/>
    <w:rsid w:val="003038A9"/>
    <w:rsid w:val="00304729"/>
    <w:rsid w:val="00304CD9"/>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6B4"/>
    <w:rsid w:val="003178FC"/>
    <w:rsid w:val="00320304"/>
    <w:rsid w:val="0032067D"/>
    <w:rsid w:val="00320D13"/>
    <w:rsid w:val="00320D44"/>
    <w:rsid w:val="00322443"/>
    <w:rsid w:val="00323969"/>
    <w:rsid w:val="00323C37"/>
    <w:rsid w:val="00323F30"/>
    <w:rsid w:val="00324979"/>
    <w:rsid w:val="00325ED9"/>
    <w:rsid w:val="003260F1"/>
    <w:rsid w:val="003267F2"/>
    <w:rsid w:val="00326C67"/>
    <w:rsid w:val="00327713"/>
    <w:rsid w:val="00327BB2"/>
    <w:rsid w:val="0033099E"/>
    <w:rsid w:val="0033099F"/>
    <w:rsid w:val="0033122B"/>
    <w:rsid w:val="00332260"/>
    <w:rsid w:val="00332940"/>
    <w:rsid w:val="00332F56"/>
    <w:rsid w:val="0033449D"/>
    <w:rsid w:val="00334B22"/>
    <w:rsid w:val="00335370"/>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C9D"/>
    <w:rsid w:val="00346D3C"/>
    <w:rsid w:val="00346D4B"/>
    <w:rsid w:val="003470E4"/>
    <w:rsid w:val="0035018B"/>
    <w:rsid w:val="00350B76"/>
    <w:rsid w:val="0035178A"/>
    <w:rsid w:val="0035213E"/>
    <w:rsid w:val="00354520"/>
    <w:rsid w:val="00354F95"/>
    <w:rsid w:val="0035533C"/>
    <w:rsid w:val="003559F2"/>
    <w:rsid w:val="003560D7"/>
    <w:rsid w:val="0035611A"/>
    <w:rsid w:val="00360387"/>
    <w:rsid w:val="003604E1"/>
    <w:rsid w:val="00361126"/>
    <w:rsid w:val="0036130F"/>
    <w:rsid w:val="00361641"/>
    <w:rsid w:val="003616E9"/>
    <w:rsid w:val="00363160"/>
    <w:rsid w:val="00364129"/>
    <w:rsid w:val="0036460C"/>
    <w:rsid w:val="00364916"/>
    <w:rsid w:val="00365857"/>
    <w:rsid w:val="00365AD7"/>
    <w:rsid w:val="00367C0F"/>
    <w:rsid w:val="0037067A"/>
    <w:rsid w:val="003718DD"/>
    <w:rsid w:val="00371A47"/>
    <w:rsid w:val="00372045"/>
    <w:rsid w:val="003725B9"/>
    <w:rsid w:val="00372DC4"/>
    <w:rsid w:val="003733E0"/>
    <w:rsid w:val="003737EA"/>
    <w:rsid w:val="00373AC0"/>
    <w:rsid w:val="00375482"/>
    <w:rsid w:val="003759B8"/>
    <w:rsid w:val="00375B5E"/>
    <w:rsid w:val="003800D1"/>
    <w:rsid w:val="0038053E"/>
    <w:rsid w:val="003805A1"/>
    <w:rsid w:val="00380610"/>
    <w:rsid w:val="00381D07"/>
    <w:rsid w:val="00382B75"/>
    <w:rsid w:val="00382DD8"/>
    <w:rsid w:val="00383090"/>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49F0"/>
    <w:rsid w:val="003954E5"/>
    <w:rsid w:val="0039563A"/>
    <w:rsid w:val="003962B7"/>
    <w:rsid w:val="00396409"/>
    <w:rsid w:val="0039698A"/>
    <w:rsid w:val="00396F8F"/>
    <w:rsid w:val="00397958"/>
    <w:rsid w:val="003A069E"/>
    <w:rsid w:val="003A175D"/>
    <w:rsid w:val="003A1BAC"/>
    <w:rsid w:val="003A1E21"/>
    <w:rsid w:val="003A239B"/>
    <w:rsid w:val="003A3756"/>
    <w:rsid w:val="003A427D"/>
    <w:rsid w:val="003A4F9D"/>
    <w:rsid w:val="003A523D"/>
    <w:rsid w:val="003A5411"/>
    <w:rsid w:val="003A5753"/>
    <w:rsid w:val="003A5856"/>
    <w:rsid w:val="003A58F1"/>
    <w:rsid w:val="003A6E31"/>
    <w:rsid w:val="003A74E4"/>
    <w:rsid w:val="003B021B"/>
    <w:rsid w:val="003B0291"/>
    <w:rsid w:val="003B0E09"/>
    <w:rsid w:val="003B14EB"/>
    <w:rsid w:val="003B1BBF"/>
    <w:rsid w:val="003B2250"/>
    <w:rsid w:val="003B301B"/>
    <w:rsid w:val="003B3B14"/>
    <w:rsid w:val="003B3D5F"/>
    <w:rsid w:val="003B3F68"/>
    <w:rsid w:val="003B423D"/>
    <w:rsid w:val="003B44E1"/>
    <w:rsid w:val="003B5279"/>
    <w:rsid w:val="003B52E8"/>
    <w:rsid w:val="003B56A6"/>
    <w:rsid w:val="003B6660"/>
    <w:rsid w:val="003B6789"/>
    <w:rsid w:val="003C0B7E"/>
    <w:rsid w:val="003C1538"/>
    <w:rsid w:val="003C1870"/>
    <w:rsid w:val="003C1E2D"/>
    <w:rsid w:val="003C1F1A"/>
    <w:rsid w:val="003C3DEC"/>
    <w:rsid w:val="003C413C"/>
    <w:rsid w:val="003C4C14"/>
    <w:rsid w:val="003C4D91"/>
    <w:rsid w:val="003C6AC8"/>
    <w:rsid w:val="003C71D6"/>
    <w:rsid w:val="003C78DB"/>
    <w:rsid w:val="003C7E74"/>
    <w:rsid w:val="003D121B"/>
    <w:rsid w:val="003D1BE6"/>
    <w:rsid w:val="003D2B90"/>
    <w:rsid w:val="003D2D3D"/>
    <w:rsid w:val="003D38E5"/>
    <w:rsid w:val="003D3D11"/>
    <w:rsid w:val="003D403D"/>
    <w:rsid w:val="003D4CD5"/>
    <w:rsid w:val="003D52D0"/>
    <w:rsid w:val="003D55E0"/>
    <w:rsid w:val="003D5B2F"/>
    <w:rsid w:val="003D5DBF"/>
    <w:rsid w:val="003D5E4B"/>
    <w:rsid w:val="003D5F97"/>
    <w:rsid w:val="003D63AD"/>
    <w:rsid w:val="003D6B1A"/>
    <w:rsid w:val="003D7B78"/>
    <w:rsid w:val="003E15C3"/>
    <w:rsid w:val="003E3AF4"/>
    <w:rsid w:val="003E44A8"/>
    <w:rsid w:val="003E44AE"/>
    <w:rsid w:val="003E4A95"/>
    <w:rsid w:val="003E4F33"/>
    <w:rsid w:val="003E54BE"/>
    <w:rsid w:val="003E5866"/>
    <w:rsid w:val="003E5F83"/>
    <w:rsid w:val="003E6702"/>
    <w:rsid w:val="003E6ED4"/>
    <w:rsid w:val="003F0427"/>
    <w:rsid w:val="003F0898"/>
    <w:rsid w:val="003F1787"/>
    <w:rsid w:val="003F1792"/>
    <w:rsid w:val="003F1800"/>
    <w:rsid w:val="003F1DAC"/>
    <w:rsid w:val="003F21B4"/>
    <w:rsid w:val="003F2717"/>
    <w:rsid w:val="003F3866"/>
    <w:rsid w:val="003F4154"/>
    <w:rsid w:val="003F48AF"/>
    <w:rsid w:val="003F5842"/>
    <w:rsid w:val="003F5F72"/>
    <w:rsid w:val="003F61E1"/>
    <w:rsid w:val="003F670A"/>
    <w:rsid w:val="003F6E19"/>
    <w:rsid w:val="003F7FD1"/>
    <w:rsid w:val="0040153C"/>
    <w:rsid w:val="00403472"/>
    <w:rsid w:val="004041C6"/>
    <w:rsid w:val="00404243"/>
    <w:rsid w:val="004043B6"/>
    <w:rsid w:val="0040485F"/>
    <w:rsid w:val="00404B58"/>
    <w:rsid w:val="00404CB5"/>
    <w:rsid w:val="00405034"/>
    <w:rsid w:val="00405D84"/>
    <w:rsid w:val="00406193"/>
    <w:rsid w:val="00406827"/>
    <w:rsid w:val="00406EDE"/>
    <w:rsid w:val="004072F1"/>
    <w:rsid w:val="004103AD"/>
    <w:rsid w:val="00410D90"/>
    <w:rsid w:val="00411648"/>
    <w:rsid w:val="004116A8"/>
    <w:rsid w:val="00411FD1"/>
    <w:rsid w:val="00412281"/>
    <w:rsid w:val="00412BC7"/>
    <w:rsid w:val="00414153"/>
    <w:rsid w:val="0041424B"/>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C60"/>
    <w:rsid w:val="00430D46"/>
    <w:rsid w:val="00430EBC"/>
    <w:rsid w:val="00430F77"/>
    <w:rsid w:val="00431337"/>
    <w:rsid w:val="00431375"/>
    <w:rsid w:val="00431563"/>
    <w:rsid w:val="004324B1"/>
    <w:rsid w:val="0043252F"/>
    <w:rsid w:val="00432749"/>
    <w:rsid w:val="00432A33"/>
    <w:rsid w:val="00432A66"/>
    <w:rsid w:val="00433B7E"/>
    <w:rsid w:val="00433EEE"/>
    <w:rsid w:val="00433F14"/>
    <w:rsid w:val="004342E2"/>
    <w:rsid w:val="00434FFE"/>
    <w:rsid w:val="00435801"/>
    <w:rsid w:val="0043588F"/>
    <w:rsid w:val="00436A7A"/>
    <w:rsid w:val="00436D90"/>
    <w:rsid w:val="00437D63"/>
    <w:rsid w:val="00440CA4"/>
    <w:rsid w:val="004414BB"/>
    <w:rsid w:val="004429C9"/>
    <w:rsid w:val="004438FB"/>
    <w:rsid w:val="00443C58"/>
    <w:rsid w:val="00443D9B"/>
    <w:rsid w:val="00444350"/>
    <w:rsid w:val="00444A46"/>
    <w:rsid w:val="00446387"/>
    <w:rsid w:val="0044690C"/>
    <w:rsid w:val="00446DFD"/>
    <w:rsid w:val="00447209"/>
    <w:rsid w:val="00447270"/>
    <w:rsid w:val="00447397"/>
    <w:rsid w:val="0044747D"/>
    <w:rsid w:val="00450B5A"/>
    <w:rsid w:val="00450D60"/>
    <w:rsid w:val="00451805"/>
    <w:rsid w:val="00453F68"/>
    <w:rsid w:val="00454793"/>
    <w:rsid w:val="00454862"/>
    <w:rsid w:val="00454D34"/>
    <w:rsid w:val="00455222"/>
    <w:rsid w:val="0045678B"/>
    <w:rsid w:val="00461249"/>
    <w:rsid w:val="00461293"/>
    <w:rsid w:val="00461ADA"/>
    <w:rsid w:val="00462506"/>
    <w:rsid w:val="0046382A"/>
    <w:rsid w:val="004663E3"/>
    <w:rsid w:val="00466FD4"/>
    <w:rsid w:val="0046799C"/>
    <w:rsid w:val="00467EFC"/>
    <w:rsid w:val="004702AD"/>
    <w:rsid w:val="004730B2"/>
    <w:rsid w:val="00473D34"/>
    <w:rsid w:val="00475D76"/>
    <w:rsid w:val="00475F0C"/>
    <w:rsid w:val="00477E25"/>
    <w:rsid w:val="00480E79"/>
    <w:rsid w:val="00480FAF"/>
    <w:rsid w:val="004815C7"/>
    <w:rsid w:val="00481841"/>
    <w:rsid w:val="0048215F"/>
    <w:rsid w:val="004826F4"/>
    <w:rsid w:val="00483281"/>
    <w:rsid w:val="00483A93"/>
    <w:rsid w:val="0048442F"/>
    <w:rsid w:val="004857EE"/>
    <w:rsid w:val="00485C85"/>
    <w:rsid w:val="0048624C"/>
    <w:rsid w:val="00490914"/>
    <w:rsid w:val="00491231"/>
    <w:rsid w:val="00491294"/>
    <w:rsid w:val="00491D93"/>
    <w:rsid w:val="00492F17"/>
    <w:rsid w:val="00493694"/>
    <w:rsid w:val="00493DD9"/>
    <w:rsid w:val="004945AE"/>
    <w:rsid w:val="0049487D"/>
    <w:rsid w:val="0049531C"/>
    <w:rsid w:val="00495864"/>
    <w:rsid w:val="00496227"/>
    <w:rsid w:val="00496553"/>
    <w:rsid w:val="00497930"/>
    <w:rsid w:val="004A00AC"/>
    <w:rsid w:val="004A026E"/>
    <w:rsid w:val="004A1866"/>
    <w:rsid w:val="004A18E2"/>
    <w:rsid w:val="004A29A4"/>
    <w:rsid w:val="004A2D5B"/>
    <w:rsid w:val="004A2F5F"/>
    <w:rsid w:val="004A3278"/>
    <w:rsid w:val="004A3F4F"/>
    <w:rsid w:val="004A45F9"/>
    <w:rsid w:val="004A5159"/>
    <w:rsid w:val="004A53BC"/>
    <w:rsid w:val="004A54C0"/>
    <w:rsid w:val="004A594D"/>
    <w:rsid w:val="004A5CB2"/>
    <w:rsid w:val="004A6FA9"/>
    <w:rsid w:val="004B0448"/>
    <w:rsid w:val="004B0BB4"/>
    <w:rsid w:val="004B147C"/>
    <w:rsid w:val="004B2B69"/>
    <w:rsid w:val="004B310F"/>
    <w:rsid w:val="004B325B"/>
    <w:rsid w:val="004B3882"/>
    <w:rsid w:val="004B4322"/>
    <w:rsid w:val="004B4BC9"/>
    <w:rsid w:val="004B4D93"/>
    <w:rsid w:val="004B5C1F"/>
    <w:rsid w:val="004B62E9"/>
    <w:rsid w:val="004B6B00"/>
    <w:rsid w:val="004C0C15"/>
    <w:rsid w:val="004C0E7F"/>
    <w:rsid w:val="004C1327"/>
    <w:rsid w:val="004C2C49"/>
    <w:rsid w:val="004C322F"/>
    <w:rsid w:val="004C3A62"/>
    <w:rsid w:val="004C3C00"/>
    <w:rsid w:val="004C3E9A"/>
    <w:rsid w:val="004C46B5"/>
    <w:rsid w:val="004C561F"/>
    <w:rsid w:val="004C7346"/>
    <w:rsid w:val="004D0126"/>
    <w:rsid w:val="004D031A"/>
    <w:rsid w:val="004D0A44"/>
    <w:rsid w:val="004D0CDB"/>
    <w:rsid w:val="004D0EC5"/>
    <w:rsid w:val="004D0F5D"/>
    <w:rsid w:val="004D1096"/>
    <w:rsid w:val="004D1B2B"/>
    <w:rsid w:val="004D1DC7"/>
    <w:rsid w:val="004D218B"/>
    <w:rsid w:val="004D232E"/>
    <w:rsid w:val="004D3FD8"/>
    <w:rsid w:val="004D4B55"/>
    <w:rsid w:val="004D4CB1"/>
    <w:rsid w:val="004D5410"/>
    <w:rsid w:val="004D5613"/>
    <w:rsid w:val="004D678D"/>
    <w:rsid w:val="004D6BB3"/>
    <w:rsid w:val="004E024A"/>
    <w:rsid w:val="004E096A"/>
    <w:rsid w:val="004E09AE"/>
    <w:rsid w:val="004E0E7D"/>
    <w:rsid w:val="004E110F"/>
    <w:rsid w:val="004E2C01"/>
    <w:rsid w:val="004E2F55"/>
    <w:rsid w:val="004E3AF3"/>
    <w:rsid w:val="004E4638"/>
    <w:rsid w:val="004E5064"/>
    <w:rsid w:val="004E5156"/>
    <w:rsid w:val="004E6ADC"/>
    <w:rsid w:val="004E7828"/>
    <w:rsid w:val="004F0111"/>
    <w:rsid w:val="004F126A"/>
    <w:rsid w:val="004F1532"/>
    <w:rsid w:val="004F2224"/>
    <w:rsid w:val="004F372B"/>
    <w:rsid w:val="004F418F"/>
    <w:rsid w:val="004F43D0"/>
    <w:rsid w:val="004F4999"/>
    <w:rsid w:val="004F49C1"/>
    <w:rsid w:val="004F4A94"/>
    <w:rsid w:val="004F4DD7"/>
    <w:rsid w:val="004F50F9"/>
    <w:rsid w:val="004F530B"/>
    <w:rsid w:val="004F578E"/>
    <w:rsid w:val="004F60A9"/>
    <w:rsid w:val="004F6777"/>
    <w:rsid w:val="004F7995"/>
    <w:rsid w:val="004F7F76"/>
    <w:rsid w:val="00501D75"/>
    <w:rsid w:val="005040DF"/>
    <w:rsid w:val="0050522C"/>
    <w:rsid w:val="00505342"/>
    <w:rsid w:val="00505420"/>
    <w:rsid w:val="0050549B"/>
    <w:rsid w:val="005060B1"/>
    <w:rsid w:val="00506187"/>
    <w:rsid w:val="005104DA"/>
    <w:rsid w:val="00510CEB"/>
    <w:rsid w:val="00510F34"/>
    <w:rsid w:val="005116F9"/>
    <w:rsid w:val="00511A7B"/>
    <w:rsid w:val="00512C6F"/>
    <w:rsid w:val="00513C60"/>
    <w:rsid w:val="00513D89"/>
    <w:rsid w:val="00513D8C"/>
    <w:rsid w:val="005144CF"/>
    <w:rsid w:val="0051518E"/>
    <w:rsid w:val="00515B53"/>
    <w:rsid w:val="0051634B"/>
    <w:rsid w:val="005168B4"/>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1DA8"/>
    <w:rsid w:val="005336A3"/>
    <w:rsid w:val="00533A62"/>
    <w:rsid w:val="005341EB"/>
    <w:rsid w:val="005341F6"/>
    <w:rsid w:val="00534693"/>
    <w:rsid w:val="00535017"/>
    <w:rsid w:val="0053643E"/>
    <w:rsid w:val="0053668A"/>
    <w:rsid w:val="005402D1"/>
    <w:rsid w:val="00540412"/>
    <w:rsid w:val="00540452"/>
    <w:rsid w:val="00540F9B"/>
    <w:rsid w:val="00541D83"/>
    <w:rsid w:val="00542112"/>
    <w:rsid w:val="005459BE"/>
    <w:rsid w:val="005464AD"/>
    <w:rsid w:val="00546575"/>
    <w:rsid w:val="00547D37"/>
    <w:rsid w:val="005514E8"/>
    <w:rsid w:val="00552C77"/>
    <w:rsid w:val="0055381B"/>
    <w:rsid w:val="00553B48"/>
    <w:rsid w:val="00555025"/>
    <w:rsid w:val="005550A8"/>
    <w:rsid w:val="00555BB8"/>
    <w:rsid w:val="00557955"/>
    <w:rsid w:val="0055799D"/>
    <w:rsid w:val="005579BB"/>
    <w:rsid w:val="00560DA1"/>
    <w:rsid w:val="00560F58"/>
    <w:rsid w:val="00561F4C"/>
    <w:rsid w:val="0056202A"/>
    <w:rsid w:val="00562322"/>
    <w:rsid w:val="00562B49"/>
    <w:rsid w:val="005639D1"/>
    <w:rsid w:val="00563CCE"/>
    <w:rsid w:val="0056446A"/>
    <w:rsid w:val="00564B26"/>
    <w:rsid w:val="0056551A"/>
    <w:rsid w:val="005658F6"/>
    <w:rsid w:val="00565CAD"/>
    <w:rsid w:val="005660DC"/>
    <w:rsid w:val="005667CC"/>
    <w:rsid w:val="00566A52"/>
    <w:rsid w:val="00566D13"/>
    <w:rsid w:val="00567844"/>
    <w:rsid w:val="00567BF6"/>
    <w:rsid w:val="00567F8C"/>
    <w:rsid w:val="00570402"/>
    <w:rsid w:val="00570630"/>
    <w:rsid w:val="0057074A"/>
    <w:rsid w:val="00570D7F"/>
    <w:rsid w:val="00571343"/>
    <w:rsid w:val="00571471"/>
    <w:rsid w:val="00571F6B"/>
    <w:rsid w:val="00572FC5"/>
    <w:rsid w:val="00573420"/>
    <w:rsid w:val="00574A1D"/>
    <w:rsid w:val="0057549D"/>
    <w:rsid w:val="005767EB"/>
    <w:rsid w:val="005769D6"/>
    <w:rsid w:val="0057707C"/>
    <w:rsid w:val="00577239"/>
    <w:rsid w:val="00577496"/>
    <w:rsid w:val="00581CA6"/>
    <w:rsid w:val="00585CB6"/>
    <w:rsid w:val="00586446"/>
    <w:rsid w:val="00587B17"/>
    <w:rsid w:val="00587C5E"/>
    <w:rsid w:val="0059049B"/>
    <w:rsid w:val="00590574"/>
    <w:rsid w:val="00591FA4"/>
    <w:rsid w:val="005921F5"/>
    <w:rsid w:val="005926E9"/>
    <w:rsid w:val="00592BB1"/>
    <w:rsid w:val="005931AD"/>
    <w:rsid w:val="005949B9"/>
    <w:rsid w:val="005954B5"/>
    <w:rsid w:val="00595DAA"/>
    <w:rsid w:val="00596349"/>
    <w:rsid w:val="0059674E"/>
    <w:rsid w:val="0059699C"/>
    <w:rsid w:val="005A0182"/>
    <w:rsid w:val="005A0535"/>
    <w:rsid w:val="005A0787"/>
    <w:rsid w:val="005A0819"/>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194"/>
    <w:rsid w:val="005B4270"/>
    <w:rsid w:val="005B42D5"/>
    <w:rsid w:val="005B4390"/>
    <w:rsid w:val="005B549A"/>
    <w:rsid w:val="005B7193"/>
    <w:rsid w:val="005B7243"/>
    <w:rsid w:val="005C0133"/>
    <w:rsid w:val="005C1FE2"/>
    <w:rsid w:val="005C36DF"/>
    <w:rsid w:val="005C484C"/>
    <w:rsid w:val="005C4E2E"/>
    <w:rsid w:val="005C57A4"/>
    <w:rsid w:val="005C78F7"/>
    <w:rsid w:val="005C7DFC"/>
    <w:rsid w:val="005C7E69"/>
    <w:rsid w:val="005D0180"/>
    <w:rsid w:val="005D1561"/>
    <w:rsid w:val="005D1B9A"/>
    <w:rsid w:val="005D2535"/>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F84"/>
    <w:rsid w:val="005E4004"/>
    <w:rsid w:val="005E50F3"/>
    <w:rsid w:val="005E5529"/>
    <w:rsid w:val="005F0AFA"/>
    <w:rsid w:val="005F1A73"/>
    <w:rsid w:val="005F1AD8"/>
    <w:rsid w:val="005F1DE1"/>
    <w:rsid w:val="005F2139"/>
    <w:rsid w:val="005F29ED"/>
    <w:rsid w:val="005F2F83"/>
    <w:rsid w:val="005F4C84"/>
    <w:rsid w:val="005F6202"/>
    <w:rsid w:val="005F6A7C"/>
    <w:rsid w:val="005F704A"/>
    <w:rsid w:val="005F75E2"/>
    <w:rsid w:val="005F7C09"/>
    <w:rsid w:val="006004E5"/>
    <w:rsid w:val="00600F7E"/>
    <w:rsid w:val="0060118C"/>
    <w:rsid w:val="00603BD2"/>
    <w:rsid w:val="00603C12"/>
    <w:rsid w:val="00603F4A"/>
    <w:rsid w:val="0060444E"/>
    <w:rsid w:val="0060518B"/>
    <w:rsid w:val="00605B4E"/>
    <w:rsid w:val="0060612E"/>
    <w:rsid w:val="00606B59"/>
    <w:rsid w:val="0060752F"/>
    <w:rsid w:val="00607789"/>
    <w:rsid w:val="00607EF4"/>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E27"/>
    <w:rsid w:val="0062463C"/>
    <w:rsid w:val="006246F4"/>
    <w:rsid w:val="00624771"/>
    <w:rsid w:val="00624D0C"/>
    <w:rsid w:val="00625669"/>
    <w:rsid w:val="00626A0B"/>
    <w:rsid w:val="0062770E"/>
    <w:rsid w:val="00631346"/>
    <w:rsid w:val="00631CE6"/>
    <w:rsid w:val="00636063"/>
    <w:rsid w:val="006362DC"/>
    <w:rsid w:val="006370ED"/>
    <w:rsid w:val="006372FE"/>
    <w:rsid w:val="00637D67"/>
    <w:rsid w:val="00640457"/>
    <w:rsid w:val="00640BA3"/>
    <w:rsid w:val="00641B38"/>
    <w:rsid w:val="00641BA8"/>
    <w:rsid w:val="00641F5E"/>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60A"/>
    <w:rsid w:val="0065767E"/>
    <w:rsid w:val="0065771E"/>
    <w:rsid w:val="00657794"/>
    <w:rsid w:val="00657C9C"/>
    <w:rsid w:val="00660D4A"/>
    <w:rsid w:val="00661168"/>
    <w:rsid w:val="0066139D"/>
    <w:rsid w:val="006617AA"/>
    <w:rsid w:val="00661ED3"/>
    <w:rsid w:val="006623AB"/>
    <w:rsid w:val="00662B49"/>
    <w:rsid w:val="006634E9"/>
    <w:rsid w:val="00663CBB"/>
    <w:rsid w:val="00663D1C"/>
    <w:rsid w:val="00664619"/>
    <w:rsid w:val="006656BD"/>
    <w:rsid w:val="0066580C"/>
    <w:rsid w:val="00665E2A"/>
    <w:rsid w:val="006663FE"/>
    <w:rsid w:val="006716BB"/>
    <w:rsid w:val="00671A83"/>
    <w:rsid w:val="00672935"/>
    <w:rsid w:val="00672B73"/>
    <w:rsid w:val="00673094"/>
    <w:rsid w:val="00673F01"/>
    <w:rsid w:val="00674980"/>
    <w:rsid w:val="00676BE0"/>
    <w:rsid w:val="00677112"/>
    <w:rsid w:val="00677AA1"/>
    <w:rsid w:val="006802AC"/>
    <w:rsid w:val="00680325"/>
    <w:rsid w:val="00681FAF"/>
    <w:rsid w:val="00682FC9"/>
    <w:rsid w:val="006831EA"/>
    <w:rsid w:val="00684132"/>
    <w:rsid w:val="006844A3"/>
    <w:rsid w:val="00686132"/>
    <w:rsid w:val="006868E9"/>
    <w:rsid w:val="00686ED8"/>
    <w:rsid w:val="006874C9"/>
    <w:rsid w:val="00687519"/>
    <w:rsid w:val="00687E38"/>
    <w:rsid w:val="006913F7"/>
    <w:rsid w:val="006924CC"/>
    <w:rsid w:val="006928DB"/>
    <w:rsid w:val="00693132"/>
    <w:rsid w:val="00693519"/>
    <w:rsid w:val="006936F9"/>
    <w:rsid w:val="00693B0A"/>
    <w:rsid w:val="006945D5"/>
    <w:rsid w:val="00694F07"/>
    <w:rsid w:val="00696070"/>
    <w:rsid w:val="00696288"/>
    <w:rsid w:val="00696D26"/>
    <w:rsid w:val="00697996"/>
    <w:rsid w:val="00697E2E"/>
    <w:rsid w:val="006A0401"/>
    <w:rsid w:val="006A0F43"/>
    <w:rsid w:val="006A2C8C"/>
    <w:rsid w:val="006A4590"/>
    <w:rsid w:val="006A476B"/>
    <w:rsid w:val="006A495A"/>
    <w:rsid w:val="006A4A4F"/>
    <w:rsid w:val="006A535D"/>
    <w:rsid w:val="006A6412"/>
    <w:rsid w:val="006A7AF0"/>
    <w:rsid w:val="006B1970"/>
    <w:rsid w:val="006B1F02"/>
    <w:rsid w:val="006B20E5"/>
    <w:rsid w:val="006B2495"/>
    <w:rsid w:val="006B3031"/>
    <w:rsid w:val="006B374E"/>
    <w:rsid w:val="006B416E"/>
    <w:rsid w:val="006B4ACA"/>
    <w:rsid w:val="006B5584"/>
    <w:rsid w:val="006B56B7"/>
    <w:rsid w:val="006B5B6F"/>
    <w:rsid w:val="006B61E2"/>
    <w:rsid w:val="006B6B00"/>
    <w:rsid w:val="006C05E5"/>
    <w:rsid w:val="006C16FF"/>
    <w:rsid w:val="006C1DC0"/>
    <w:rsid w:val="006C20F2"/>
    <w:rsid w:val="006C231D"/>
    <w:rsid w:val="006C2BD7"/>
    <w:rsid w:val="006C3019"/>
    <w:rsid w:val="006C34D4"/>
    <w:rsid w:val="006C3B76"/>
    <w:rsid w:val="006C4A7E"/>
    <w:rsid w:val="006C504E"/>
    <w:rsid w:val="006C6F5E"/>
    <w:rsid w:val="006C773C"/>
    <w:rsid w:val="006C7768"/>
    <w:rsid w:val="006C7DD8"/>
    <w:rsid w:val="006D01EA"/>
    <w:rsid w:val="006D0C6B"/>
    <w:rsid w:val="006D1150"/>
    <w:rsid w:val="006D1220"/>
    <w:rsid w:val="006D190E"/>
    <w:rsid w:val="006D23FD"/>
    <w:rsid w:val="006D367D"/>
    <w:rsid w:val="006D4ECC"/>
    <w:rsid w:val="006D614C"/>
    <w:rsid w:val="006D7223"/>
    <w:rsid w:val="006D7C78"/>
    <w:rsid w:val="006E0B33"/>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6F7E8F"/>
    <w:rsid w:val="00700F6F"/>
    <w:rsid w:val="00700FF7"/>
    <w:rsid w:val="00701960"/>
    <w:rsid w:val="0070196E"/>
    <w:rsid w:val="0070202E"/>
    <w:rsid w:val="00702312"/>
    <w:rsid w:val="00705420"/>
    <w:rsid w:val="0070699E"/>
    <w:rsid w:val="00707933"/>
    <w:rsid w:val="007106EC"/>
    <w:rsid w:val="00710903"/>
    <w:rsid w:val="00710933"/>
    <w:rsid w:val="00710E7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47A3"/>
    <w:rsid w:val="00724BA8"/>
    <w:rsid w:val="007254B6"/>
    <w:rsid w:val="0072564B"/>
    <w:rsid w:val="00725FDD"/>
    <w:rsid w:val="00726347"/>
    <w:rsid w:val="00727143"/>
    <w:rsid w:val="00727659"/>
    <w:rsid w:val="00727821"/>
    <w:rsid w:val="00727E5F"/>
    <w:rsid w:val="00727F37"/>
    <w:rsid w:val="00731AE0"/>
    <w:rsid w:val="00732808"/>
    <w:rsid w:val="00735105"/>
    <w:rsid w:val="007358BF"/>
    <w:rsid w:val="00735D6E"/>
    <w:rsid w:val="007363DF"/>
    <w:rsid w:val="007365A5"/>
    <w:rsid w:val="007372F9"/>
    <w:rsid w:val="00741814"/>
    <w:rsid w:val="00741EED"/>
    <w:rsid w:val="007423A0"/>
    <w:rsid w:val="00743EFD"/>
    <w:rsid w:val="00747214"/>
    <w:rsid w:val="00747880"/>
    <w:rsid w:val="00747B45"/>
    <w:rsid w:val="00747E30"/>
    <w:rsid w:val="007504FA"/>
    <w:rsid w:val="007514C1"/>
    <w:rsid w:val="00752740"/>
    <w:rsid w:val="00753349"/>
    <w:rsid w:val="00754EA4"/>
    <w:rsid w:val="0076072D"/>
    <w:rsid w:val="007614F5"/>
    <w:rsid w:val="00762B2A"/>
    <w:rsid w:val="00764607"/>
    <w:rsid w:val="00764D33"/>
    <w:rsid w:val="00765595"/>
    <w:rsid w:val="0076682E"/>
    <w:rsid w:val="007669E9"/>
    <w:rsid w:val="007674BA"/>
    <w:rsid w:val="00767E7B"/>
    <w:rsid w:val="00767FA2"/>
    <w:rsid w:val="007707B1"/>
    <w:rsid w:val="00771AC7"/>
    <w:rsid w:val="00771C7D"/>
    <w:rsid w:val="00772C0B"/>
    <w:rsid w:val="00772EA9"/>
    <w:rsid w:val="00774351"/>
    <w:rsid w:val="007743CF"/>
    <w:rsid w:val="00774734"/>
    <w:rsid w:val="00775B00"/>
    <w:rsid w:val="00775B61"/>
    <w:rsid w:val="00775C49"/>
    <w:rsid w:val="00776133"/>
    <w:rsid w:val="007761F8"/>
    <w:rsid w:val="00777487"/>
    <w:rsid w:val="00777B88"/>
    <w:rsid w:val="00780036"/>
    <w:rsid w:val="00781A62"/>
    <w:rsid w:val="00781D74"/>
    <w:rsid w:val="00782675"/>
    <w:rsid w:val="0078348C"/>
    <w:rsid w:val="00783E41"/>
    <w:rsid w:val="0078442F"/>
    <w:rsid w:val="00784FDE"/>
    <w:rsid w:val="00790694"/>
    <w:rsid w:val="00790713"/>
    <w:rsid w:val="00791011"/>
    <w:rsid w:val="00792077"/>
    <w:rsid w:val="00792E61"/>
    <w:rsid w:val="007933AC"/>
    <w:rsid w:val="00793A5C"/>
    <w:rsid w:val="00793B0B"/>
    <w:rsid w:val="0079455C"/>
    <w:rsid w:val="007945F1"/>
    <w:rsid w:val="00794E6A"/>
    <w:rsid w:val="007955C2"/>
    <w:rsid w:val="007959B7"/>
    <w:rsid w:val="00796082"/>
    <w:rsid w:val="00796760"/>
    <w:rsid w:val="0079705F"/>
    <w:rsid w:val="00797351"/>
    <w:rsid w:val="00797409"/>
    <w:rsid w:val="007A0393"/>
    <w:rsid w:val="007A09B6"/>
    <w:rsid w:val="007A0D7E"/>
    <w:rsid w:val="007A1950"/>
    <w:rsid w:val="007A2080"/>
    <w:rsid w:val="007A279B"/>
    <w:rsid w:val="007A3325"/>
    <w:rsid w:val="007A3378"/>
    <w:rsid w:val="007A3C9A"/>
    <w:rsid w:val="007A405D"/>
    <w:rsid w:val="007A4200"/>
    <w:rsid w:val="007A471B"/>
    <w:rsid w:val="007A50EE"/>
    <w:rsid w:val="007A61F2"/>
    <w:rsid w:val="007A7C31"/>
    <w:rsid w:val="007A7C91"/>
    <w:rsid w:val="007A7CFB"/>
    <w:rsid w:val="007B0105"/>
    <w:rsid w:val="007B0C70"/>
    <w:rsid w:val="007B133F"/>
    <w:rsid w:val="007B230E"/>
    <w:rsid w:val="007B287D"/>
    <w:rsid w:val="007B2F8B"/>
    <w:rsid w:val="007B3809"/>
    <w:rsid w:val="007B4B6D"/>
    <w:rsid w:val="007B4CC9"/>
    <w:rsid w:val="007B4EB3"/>
    <w:rsid w:val="007B4FB9"/>
    <w:rsid w:val="007B6D5D"/>
    <w:rsid w:val="007B70EE"/>
    <w:rsid w:val="007B743F"/>
    <w:rsid w:val="007C05B5"/>
    <w:rsid w:val="007C0EB9"/>
    <w:rsid w:val="007C1470"/>
    <w:rsid w:val="007C1E8F"/>
    <w:rsid w:val="007C2B63"/>
    <w:rsid w:val="007C2BA1"/>
    <w:rsid w:val="007C34CB"/>
    <w:rsid w:val="007C47B6"/>
    <w:rsid w:val="007C5482"/>
    <w:rsid w:val="007C6D1D"/>
    <w:rsid w:val="007C6DC1"/>
    <w:rsid w:val="007C746F"/>
    <w:rsid w:val="007C74F5"/>
    <w:rsid w:val="007C76B0"/>
    <w:rsid w:val="007C78A0"/>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52E9"/>
    <w:rsid w:val="007E5777"/>
    <w:rsid w:val="007E64CB"/>
    <w:rsid w:val="007E6AFC"/>
    <w:rsid w:val="007E7153"/>
    <w:rsid w:val="007F1C66"/>
    <w:rsid w:val="007F2055"/>
    <w:rsid w:val="007F2130"/>
    <w:rsid w:val="007F265A"/>
    <w:rsid w:val="007F2AB9"/>
    <w:rsid w:val="007F3A03"/>
    <w:rsid w:val="007F3E63"/>
    <w:rsid w:val="007F42E9"/>
    <w:rsid w:val="007F5DA2"/>
    <w:rsid w:val="007F5DDC"/>
    <w:rsid w:val="007F6851"/>
    <w:rsid w:val="007F685C"/>
    <w:rsid w:val="007F6D24"/>
    <w:rsid w:val="00801400"/>
    <w:rsid w:val="00803397"/>
    <w:rsid w:val="008049F7"/>
    <w:rsid w:val="008060A3"/>
    <w:rsid w:val="008062AD"/>
    <w:rsid w:val="00806425"/>
    <w:rsid w:val="00806638"/>
    <w:rsid w:val="008073B3"/>
    <w:rsid w:val="00807747"/>
    <w:rsid w:val="00807AD3"/>
    <w:rsid w:val="00810224"/>
    <w:rsid w:val="008104E7"/>
    <w:rsid w:val="0081077D"/>
    <w:rsid w:val="0081085B"/>
    <w:rsid w:val="00811A88"/>
    <w:rsid w:val="00812B1E"/>
    <w:rsid w:val="00812C63"/>
    <w:rsid w:val="00813813"/>
    <w:rsid w:val="008139B5"/>
    <w:rsid w:val="00813A52"/>
    <w:rsid w:val="0081478C"/>
    <w:rsid w:val="00814DB2"/>
    <w:rsid w:val="00814E33"/>
    <w:rsid w:val="008150D3"/>
    <w:rsid w:val="00815971"/>
    <w:rsid w:val="00816066"/>
    <w:rsid w:val="00816321"/>
    <w:rsid w:val="00816332"/>
    <w:rsid w:val="0082026A"/>
    <w:rsid w:val="00820B3A"/>
    <w:rsid w:val="00820DEA"/>
    <w:rsid w:val="008221CB"/>
    <w:rsid w:val="00823D49"/>
    <w:rsid w:val="00824C50"/>
    <w:rsid w:val="00825571"/>
    <w:rsid w:val="00826327"/>
    <w:rsid w:val="008265D9"/>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417C"/>
    <w:rsid w:val="00844468"/>
    <w:rsid w:val="00846E86"/>
    <w:rsid w:val="008518B9"/>
    <w:rsid w:val="00852741"/>
    <w:rsid w:val="00853258"/>
    <w:rsid w:val="00853E4B"/>
    <w:rsid w:val="00853E5B"/>
    <w:rsid w:val="00856067"/>
    <w:rsid w:val="00856601"/>
    <w:rsid w:val="008573F0"/>
    <w:rsid w:val="0085742D"/>
    <w:rsid w:val="00861BE6"/>
    <w:rsid w:val="00862380"/>
    <w:rsid w:val="00862DE4"/>
    <w:rsid w:val="0086557E"/>
    <w:rsid w:val="008655F8"/>
    <w:rsid w:val="00865E96"/>
    <w:rsid w:val="00865FC1"/>
    <w:rsid w:val="00867315"/>
    <w:rsid w:val="00867729"/>
    <w:rsid w:val="00867A59"/>
    <w:rsid w:val="0087002B"/>
    <w:rsid w:val="00870F06"/>
    <w:rsid w:val="0087149F"/>
    <w:rsid w:val="0087178E"/>
    <w:rsid w:val="00871B71"/>
    <w:rsid w:val="008733F5"/>
    <w:rsid w:val="008734C5"/>
    <w:rsid w:val="00873607"/>
    <w:rsid w:val="00873983"/>
    <w:rsid w:val="00873E15"/>
    <w:rsid w:val="008743EE"/>
    <w:rsid w:val="00874D80"/>
    <w:rsid w:val="00875FD6"/>
    <w:rsid w:val="00876652"/>
    <w:rsid w:val="00876BB4"/>
    <w:rsid w:val="0087778C"/>
    <w:rsid w:val="00877B08"/>
    <w:rsid w:val="00877F14"/>
    <w:rsid w:val="0088039D"/>
    <w:rsid w:val="00880DFD"/>
    <w:rsid w:val="00881413"/>
    <w:rsid w:val="00883B5E"/>
    <w:rsid w:val="00884645"/>
    <w:rsid w:val="00884DC2"/>
    <w:rsid w:val="00884F13"/>
    <w:rsid w:val="00885244"/>
    <w:rsid w:val="00886B2E"/>
    <w:rsid w:val="008878DB"/>
    <w:rsid w:val="00890D19"/>
    <w:rsid w:val="00891296"/>
    <w:rsid w:val="00891370"/>
    <w:rsid w:val="00891B62"/>
    <w:rsid w:val="008921C5"/>
    <w:rsid w:val="00892A9E"/>
    <w:rsid w:val="00892C0B"/>
    <w:rsid w:val="00895C1C"/>
    <w:rsid w:val="008967B2"/>
    <w:rsid w:val="008974BE"/>
    <w:rsid w:val="008975AB"/>
    <w:rsid w:val="008A0093"/>
    <w:rsid w:val="008A042F"/>
    <w:rsid w:val="008A0519"/>
    <w:rsid w:val="008A0C11"/>
    <w:rsid w:val="008A3485"/>
    <w:rsid w:val="008A3602"/>
    <w:rsid w:val="008A42E6"/>
    <w:rsid w:val="008A5BB0"/>
    <w:rsid w:val="008A6870"/>
    <w:rsid w:val="008A7271"/>
    <w:rsid w:val="008A7793"/>
    <w:rsid w:val="008A7A8F"/>
    <w:rsid w:val="008B01BE"/>
    <w:rsid w:val="008B0665"/>
    <w:rsid w:val="008B0750"/>
    <w:rsid w:val="008B07D2"/>
    <w:rsid w:val="008B08D8"/>
    <w:rsid w:val="008B0ADC"/>
    <w:rsid w:val="008B0D8B"/>
    <w:rsid w:val="008B1EF9"/>
    <w:rsid w:val="008B20C5"/>
    <w:rsid w:val="008B304F"/>
    <w:rsid w:val="008B62E0"/>
    <w:rsid w:val="008B68E4"/>
    <w:rsid w:val="008B6C06"/>
    <w:rsid w:val="008B7DC2"/>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E0680"/>
    <w:rsid w:val="008E300D"/>
    <w:rsid w:val="008E4752"/>
    <w:rsid w:val="008E489F"/>
    <w:rsid w:val="008E4D76"/>
    <w:rsid w:val="008E5200"/>
    <w:rsid w:val="008E52AF"/>
    <w:rsid w:val="008E5FB2"/>
    <w:rsid w:val="008E675F"/>
    <w:rsid w:val="008E7CAA"/>
    <w:rsid w:val="008E7CCD"/>
    <w:rsid w:val="008F0764"/>
    <w:rsid w:val="008F0C55"/>
    <w:rsid w:val="008F12B3"/>
    <w:rsid w:val="008F378B"/>
    <w:rsid w:val="008F3DC2"/>
    <w:rsid w:val="008F4D23"/>
    <w:rsid w:val="008F4DE0"/>
    <w:rsid w:val="008F5396"/>
    <w:rsid w:val="00900654"/>
    <w:rsid w:val="00900D2B"/>
    <w:rsid w:val="00902647"/>
    <w:rsid w:val="00902869"/>
    <w:rsid w:val="00902BA2"/>
    <w:rsid w:val="00903B26"/>
    <w:rsid w:val="00904201"/>
    <w:rsid w:val="009045F6"/>
    <w:rsid w:val="00906A53"/>
    <w:rsid w:val="009115DA"/>
    <w:rsid w:val="00911ED3"/>
    <w:rsid w:val="0091341A"/>
    <w:rsid w:val="00913773"/>
    <w:rsid w:val="00914613"/>
    <w:rsid w:val="00916ABA"/>
    <w:rsid w:val="00917E11"/>
    <w:rsid w:val="00920504"/>
    <w:rsid w:val="00921EAE"/>
    <w:rsid w:val="0092589F"/>
    <w:rsid w:val="00925D0F"/>
    <w:rsid w:val="0092609E"/>
    <w:rsid w:val="009260E2"/>
    <w:rsid w:val="00926B18"/>
    <w:rsid w:val="00927BE5"/>
    <w:rsid w:val="00927EB9"/>
    <w:rsid w:val="0093239D"/>
    <w:rsid w:val="00932481"/>
    <w:rsid w:val="009327AF"/>
    <w:rsid w:val="00932D95"/>
    <w:rsid w:val="00933E2F"/>
    <w:rsid w:val="009342D9"/>
    <w:rsid w:val="009345A1"/>
    <w:rsid w:val="00934F57"/>
    <w:rsid w:val="00936E86"/>
    <w:rsid w:val="00937C70"/>
    <w:rsid w:val="00940B01"/>
    <w:rsid w:val="00941E0A"/>
    <w:rsid w:val="009422E0"/>
    <w:rsid w:val="00942ED3"/>
    <w:rsid w:val="009434D4"/>
    <w:rsid w:val="00944158"/>
    <w:rsid w:val="00944A15"/>
    <w:rsid w:val="00945CCC"/>
    <w:rsid w:val="00946074"/>
    <w:rsid w:val="009467F5"/>
    <w:rsid w:val="00946FE4"/>
    <w:rsid w:val="009474C7"/>
    <w:rsid w:val="009477CB"/>
    <w:rsid w:val="00947BBD"/>
    <w:rsid w:val="00947D2B"/>
    <w:rsid w:val="0095006D"/>
    <w:rsid w:val="00950676"/>
    <w:rsid w:val="009512AB"/>
    <w:rsid w:val="00951D4D"/>
    <w:rsid w:val="00951F50"/>
    <w:rsid w:val="00951FA1"/>
    <w:rsid w:val="009534CD"/>
    <w:rsid w:val="0095495C"/>
    <w:rsid w:val="00954A26"/>
    <w:rsid w:val="00954F78"/>
    <w:rsid w:val="0095510A"/>
    <w:rsid w:val="009555AA"/>
    <w:rsid w:val="00955DAD"/>
    <w:rsid w:val="009564C6"/>
    <w:rsid w:val="00956EF0"/>
    <w:rsid w:val="00956F29"/>
    <w:rsid w:val="0095764E"/>
    <w:rsid w:val="0096035D"/>
    <w:rsid w:val="00960BE8"/>
    <w:rsid w:val="00961959"/>
    <w:rsid w:val="00961B01"/>
    <w:rsid w:val="00961B37"/>
    <w:rsid w:val="00962089"/>
    <w:rsid w:val="009621A0"/>
    <w:rsid w:val="00962910"/>
    <w:rsid w:val="00962EE8"/>
    <w:rsid w:val="00963A8C"/>
    <w:rsid w:val="00963EA3"/>
    <w:rsid w:val="00964A4D"/>
    <w:rsid w:val="00966302"/>
    <w:rsid w:val="0096794F"/>
    <w:rsid w:val="009679E7"/>
    <w:rsid w:val="00967E88"/>
    <w:rsid w:val="00970015"/>
    <w:rsid w:val="009700A8"/>
    <w:rsid w:val="0097045F"/>
    <w:rsid w:val="009706EE"/>
    <w:rsid w:val="0097070D"/>
    <w:rsid w:val="00971508"/>
    <w:rsid w:val="0097185F"/>
    <w:rsid w:val="00971B0F"/>
    <w:rsid w:val="009725E4"/>
    <w:rsid w:val="00972897"/>
    <w:rsid w:val="00972D16"/>
    <w:rsid w:val="009733FF"/>
    <w:rsid w:val="00973751"/>
    <w:rsid w:val="0097386B"/>
    <w:rsid w:val="00973F94"/>
    <w:rsid w:val="00977C72"/>
    <w:rsid w:val="00980A42"/>
    <w:rsid w:val="00981854"/>
    <w:rsid w:val="009830B7"/>
    <w:rsid w:val="009830E0"/>
    <w:rsid w:val="00985751"/>
    <w:rsid w:val="00985F95"/>
    <w:rsid w:val="00986379"/>
    <w:rsid w:val="0098779D"/>
    <w:rsid w:val="0098793D"/>
    <w:rsid w:val="00990D17"/>
    <w:rsid w:val="009927EF"/>
    <w:rsid w:val="009955E9"/>
    <w:rsid w:val="009963AA"/>
    <w:rsid w:val="009969DB"/>
    <w:rsid w:val="00996FAD"/>
    <w:rsid w:val="009A033F"/>
    <w:rsid w:val="009A0C3E"/>
    <w:rsid w:val="009A159B"/>
    <w:rsid w:val="009A15F8"/>
    <w:rsid w:val="009A16E3"/>
    <w:rsid w:val="009A1B91"/>
    <w:rsid w:val="009A1C50"/>
    <w:rsid w:val="009A1CD8"/>
    <w:rsid w:val="009A1DA6"/>
    <w:rsid w:val="009A263C"/>
    <w:rsid w:val="009A379E"/>
    <w:rsid w:val="009A3D4D"/>
    <w:rsid w:val="009A5E82"/>
    <w:rsid w:val="009A715F"/>
    <w:rsid w:val="009A7CB5"/>
    <w:rsid w:val="009A7D3A"/>
    <w:rsid w:val="009B04EE"/>
    <w:rsid w:val="009B0A0F"/>
    <w:rsid w:val="009B0D98"/>
    <w:rsid w:val="009B0F91"/>
    <w:rsid w:val="009B1233"/>
    <w:rsid w:val="009B2581"/>
    <w:rsid w:val="009B3622"/>
    <w:rsid w:val="009B3642"/>
    <w:rsid w:val="009B3C70"/>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5047"/>
    <w:rsid w:val="009F5348"/>
    <w:rsid w:val="009F558F"/>
    <w:rsid w:val="009F5685"/>
    <w:rsid w:val="009F59F2"/>
    <w:rsid w:val="009F683C"/>
    <w:rsid w:val="009F6897"/>
    <w:rsid w:val="009F6D2F"/>
    <w:rsid w:val="00A00239"/>
    <w:rsid w:val="00A0095C"/>
    <w:rsid w:val="00A01F53"/>
    <w:rsid w:val="00A020AA"/>
    <w:rsid w:val="00A02169"/>
    <w:rsid w:val="00A0273C"/>
    <w:rsid w:val="00A02E7A"/>
    <w:rsid w:val="00A031DB"/>
    <w:rsid w:val="00A0347E"/>
    <w:rsid w:val="00A04177"/>
    <w:rsid w:val="00A04E64"/>
    <w:rsid w:val="00A05A5C"/>
    <w:rsid w:val="00A06410"/>
    <w:rsid w:val="00A0738D"/>
    <w:rsid w:val="00A1044C"/>
    <w:rsid w:val="00A10917"/>
    <w:rsid w:val="00A10E6A"/>
    <w:rsid w:val="00A11EDA"/>
    <w:rsid w:val="00A11FFC"/>
    <w:rsid w:val="00A125FC"/>
    <w:rsid w:val="00A13D5D"/>
    <w:rsid w:val="00A14A28"/>
    <w:rsid w:val="00A15559"/>
    <w:rsid w:val="00A164C4"/>
    <w:rsid w:val="00A16DF2"/>
    <w:rsid w:val="00A17608"/>
    <w:rsid w:val="00A17C1A"/>
    <w:rsid w:val="00A17F71"/>
    <w:rsid w:val="00A20424"/>
    <w:rsid w:val="00A205F9"/>
    <w:rsid w:val="00A211A3"/>
    <w:rsid w:val="00A220CE"/>
    <w:rsid w:val="00A22BF0"/>
    <w:rsid w:val="00A22EF8"/>
    <w:rsid w:val="00A22F2F"/>
    <w:rsid w:val="00A22FBE"/>
    <w:rsid w:val="00A23FE3"/>
    <w:rsid w:val="00A24C98"/>
    <w:rsid w:val="00A25924"/>
    <w:rsid w:val="00A26444"/>
    <w:rsid w:val="00A26586"/>
    <w:rsid w:val="00A26640"/>
    <w:rsid w:val="00A26B97"/>
    <w:rsid w:val="00A30A8F"/>
    <w:rsid w:val="00A319D4"/>
    <w:rsid w:val="00A32047"/>
    <w:rsid w:val="00A35334"/>
    <w:rsid w:val="00A36051"/>
    <w:rsid w:val="00A36511"/>
    <w:rsid w:val="00A367A4"/>
    <w:rsid w:val="00A36BC5"/>
    <w:rsid w:val="00A36EF7"/>
    <w:rsid w:val="00A370B3"/>
    <w:rsid w:val="00A37F41"/>
    <w:rsid w:val="00A402E1"/>
    <w:rsid w:val="00A415C1"/>
    <w:rsid w:val="00A42095"/>
    <w:rsid w:val="00A42441"/>
    <w:rsid w:val="00A42F3A"/>
    <w:rsid w:val="00A434B0"/>
    <w:rsid w:val="00A443AB"/>
    <w:rsid w:val="00A45DD4"/>
    <w:rsid w:val="00A461EA"/>
    <w:rsid w:val="00A466FA"/>
    <w:rsid w:val="00A4698D"/>
    <w:rsid w:val="00A46D81"/>
    <w:rsid w:val="00A46EBA"/>
    <w:rsid w:val="00A47C05"/>
    <w:rsid w:val="00A50714"/>
    <w:rsid w:val="00A51605"/>
    <w:rsid w:val="00A51711"/>
    <w:rsid w:val="00A51C2A"/>
    <w:rsid w:val="00A52CEF"/>
    <w:rsid w:val="00A52FFD"/>
    <w:rsid w:val="00A532AB"/>
    <w:rsid w:val="00A53367"/>
    <w:rsid w:val="00A53A9B"/>
    <w:rsid w:val="00A53C36"/>
    <w:rsid w:val="00A5528A"/>
    <w:rsid w:val="00A5655C"/>
    <w:rsid w:val="00A62109"/>
    <w:rsid w:val="00A62B9B"/>
    <w:rsid w:val="00A638A7"/>
    <w:rsid w:val="00A64060"/>
    <w:rsid w:val="00A640AA"/>
    <w:rsid w:val="00A642D5"/>
    <w:rsid w:val="00A6466E"/>
    <w:rsid w:val="00A647CF"/>
    <w:rsid w:val="00A64888"/>
    <w:rsid w:val="00A64DBE"/>
    <w:rsid w:val="00A65F0C"/>
    <w:rsid w:val="00A66FA7"/>
    <w:rsid w:val="00A672F8"/>
    <w:rsid w:val="00A70028"/>
    <w:rsid w:val="00A700AA"/>
    <w:rsid w:val="00A7062D"/>
    <w:rsid w:val="00A707DB"/>
    <w:rsid w:val="00A70B2E"/>
    <w:rsid w:val="00A73018"/>
    <w:rsid w:val="00A73E47"/>
    <w:rsid w:val="00A743CD"/>
    <w:rsid w:val="00A762C5"/>
    <w:rsid w:val="00A76DFC"/>
    <w:rsid w:val="00A76E9A"/>
    <w:rsid w:val="00A771AC"/>
    <w:rsid w:val="00A77EFA"/>
    <w:rsid w:val="00A80D4B"/>
    <w:rsid w:val="00A81D8D"/>
    <w:rsid w:val="00A82881"/>
    <w:rsid w:val="00A82FAC"/>
    <w:rsid w:val="00A84452"/>
    <w:rsid w:val="00A84748"/>
    <w:rsid w:val="00A847A6"/>
    <w:rsid w:val="00A84E40"/>
    <w:rsid w:val="00A84EAE"/>
    <w:rsid w:val="00A85088"/>
    <w:rsid w:val="00A85F77"/>
    <w:rsid w:val="00A8631D"/>
    <w:rsid w:val="00A86E62"/>
    <w:rsid w:val="00A87EC4"/>
    <w:rsid w:val="00A91B8A"/>
    <w:rsid w:val="00A92103"/>
    <w:rsid w:val="00A92628"/>
    <w:rsid w:val="00A92867"/>
    <w:rsid w:val="00A9331F"/>
    <w:rsid w:val="00A9332A"/>
    <w:rsid w:val="00A934BA"/>
    <w:rsid w:val="00A95B5D"/>
    <w:rsid w:val="00A961FD"/>
    <w:rsid w:val="00A97262"/>
    <w:rsid w:val="00A976CD"/>
    <w:rsid w:val="00AA1F8E"/>
    <w:rsid w:val="00AA25C7"/>
    <w:rsid w:val="00AA2B73"/>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45D"/>
    <w:rsid w:val="00AD3CD3"/>
    <w:rsid w:val="00AD5A27"/>
    <w:rsid w:val="00AD6016"/>
    <w:rsid w:val="00AD678F"/>
    <w:rsid w:val="00AD6C85"/>
    <w:rsid w:val="00AD7119"/>
    <w:rsid w:val="00AE0124"/>
    <w:rsid w:val="00AE093E"/>
    <w:rsid w:val="00AE09BD"/>
    <w:rsid w:val="00AE1515"/>
    <w:rsid w:val="00AE1DC2"/>
    <w:rsid w:val="00AE24C4"/>
    <w:rsid w:val="00AE24D5"/>
    <w:rsid w:val="00AE2DC3"/>
    <w:rsid w:val="00AE32B8"/>
    <w:rsid w:val="00AE440C"/>
    <w:rsid w:val="00AE5240"/>
    <w:rsid w:val="00AE64C9"/>
    <w:rsid w:val="00AE6994"/>
    <w:rsid w:val="00AE72A7"/>
    <w:rsid w:val="00AF0F12"/>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6969"/>
    <w:rsid w:val="00AF7CCD"/>
    <w:rsid w:val="00B01C87"/>
    <w:rsid w:val="00B02A59"/>
    <w:rsid w:val="00B02BFD"/>
    <w:rsid w:val="00B0379E"/>
    <w:rsid w:val="00B053DC"/>
    <w:rsid w:val="00B05603"/>
    <w:rsid w:val="00B10286"/>
    <w:rsid w:val="00B10A1F"/>
    <w:rsid w:val="00B111F6"/>
    <w:rsid w:val="00B11F17"/>
    <w:rsid w:val="00B1266C"/>
    <w:rsid w:val="00B129B0"/>
    <w:rsid w:val="00B1383C"/>
    <w:rsid w:val="00B13B08"/>
    <w:rsid w:val="00B163F5"/>
    <w:rsid w:val="00B1732D"/>
    <w:rsid w:val="00B20356"/>
    <w:rsid w:val="00B20A9D"/>
    <w:rsid w:val="00B23218"/>
    <w:rsid w:val="00B23C3E"/>
    <w:rsid w:val="00B24E6A"/>
    <w:rsid w:val="00B255B2"/>
    <w:rsid w:val="00B2561A"/>
    <w:rsid w:val="00B25B0A"/>
    <w:rsid w:val="00B263A1"/>
    <w:rsid w:val="00B315A6"/>
    <w:rsid w:val="00B31A8E"/>
    <w:rsid w:val="00B34EEF"/>
    <w:rsid w:val="00B353C8"/>
    <w:rsid w:val="00B3657F"/>
    <w:rsid w:val="00B36697"/>
    <w:rsid w:val="00B37AEC"/>
    <w:rsid w:val="00B37F43"/>
    <w:rsid w:val="00B40183"/>
    <w:rsid w:val="00B4050B"/>
    <w:rsid w:val="00B42028"/>
    <w:rsid w:val="00B4233D"/>
    <w:rsid w:val="00B42AF6"/>
    <w:rsid w:val="00B42C16"/>
    <w:rsid w:val="00B43B18"/>
    <w:rsid w:val="00B44058"/>
    <w:rsid w:val="00B45AF7"/>
    <w:rsid w:val="00B46AD2"/>
    <w:rsid w:val="00B47262"/>
    <w:rsid w:val="00B47548"/>
    <w:rsid w:val="00B475AF"/>
    <w:rsid w:val="00B479D8"/>
    <w:rsid w:val="00B47BFC"/>
    <w:rsid w:val="00B503AC"/>
    <w:rsid w:val="00B528B2"/>
    <w:rsid w:val="00B52CF2"/>
    <w:rsid w:val="00B52CF7"/>
    <w:rsid w:val="00B5339B"/>
    <w:rsid w:val="00B5356F"/>
    <w:rsid w:val="00B548FE"/>
    <w:rsid w:val="00B55A12"/>
    <w:rsid w:val="00B55BA1"/>
    <w:rsid w:val="00B56CF1"/>
    <w:rsid w:val="00B608DF"/>
    <w:rsid w:val="00B60C10"/>
    <w:rsid w:val="00B612DE"/>
    <w:rsid w:val="00B61314"/>
    <w:rsid w:val="00B63007"/>
    <w:rsid w:val="00B644EE"/>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B64"/>
    <w:rsid w:val="00B77023"/>
    <w:rsid w:val="00B77171"/>
    <w:rsid w:val="00B774BF"/>
    <w:rsid w:val="00B77842"/>
    <w:rsid w:val="00B81145"/>
    <w:rsid w:val="00B811CE"/>
    <w:rsid w:val="00B817DB"/>
    <w:rsid w:val="00B8215E"/>
    <w:rsid w:val="00B82AB8"/>
    <w:rsid w:val="00B82BB1"/>
    <w:rsid w:val="00B82C90"/>
    <w:rsid w:val="00B83934"/>
    <w:rsid w:val="00B843E3"/>
    <w:rsid w:val="00B844C8"/>
    <w:rsid w:val="00B847EA"/>
    <w:rsid w:val="00B85586"/>
    <w:rsid w:val="00B85969"/>
    <w:rsid w:val="00B85A29"/>
    <w:rsid w:val="00B8632A"/>
    <w:rsid w:val="00B87868"/>
    <w:rsid w:val="00B87A7C"/>
    <w:rsid w:val="00B87C82"/>
    <w:rsid w:val="00B928C8"/>
    <w:rsid w:val="00B942B0"/>
    <w:rsid w:val="00B94464"/>
    <w:rsid w:val="00B94D46"/>
    <w:rsid w:val="00B96720"/>
    <w:rsid w:val="00B96939"/>
    <w:rsid w:val="00B96E6C"/>
    <w:rsid w:val="00B9752D"/>
    <w:rsid w:val="00BA05F1"/>
    <w:rsid w:val="00BA06B5"/>
    <w:rsid w:val="00BA1257"/>
    <w:rsid w:val="00BA2DDA"/>
    <w:rsid w:val="00BA2F1D"/>
    <w:rsid w:val="00BA3295"/>
    <w:rsid w:val="00BA32F5"/>
    <w:rsid w:val="00BA3C19"/>
    <w:rsid w:val="00BA3DBB"/>
    <w:rsid w:val="00BA4CAE"/>
    <w:rsid w:val="00BA543E"/>
    <w:rsid w:val="00BA55B2"/>
    <w:rsid w:val="00BA5D86"/>
    <w:rsid w:val="00BA6177"/>
    <w:rsid w:val="00BA6780"/>
    <w:rsid w:val="00BA6A44"/>
    <w:rsid w:val="00BA6A9F"/>
    <w:rsid w:val="00BA7157"/>
    <w:rsid w:val="00BB0227"/>
    <w:rsid w:val="00BB07CD"/>
    <w:rsid w:val="00BB0E9E"/>
    <w:rsid w:val="00BB143D"/>
    <w:rsid w:val="00BB154B"/>
    <w:rsid w:val="00BB1F18"/>
    <w:rsid w:val="00BB29E5"/>
    <w:rsid w:val="00BB2DB5"/>
    <w:rsid w:val="00BB3100"/>
    <w:rsid w:val="00BB3A5F"/>
    <w:rsid w:val="00BB3A83"/>
    <w:rsid w:val="00BB414C"/>
    <w:rsid w:val="00BB41B2"/>
    <w:rsid w:val="00BB5742"/>
    <w:rsid w:val="00BB6FAF"/>
    <w:rsid w:val="00BB74A5"/>
    <w:rsid w:val="00BC0338"/>
    <w:rsid w:val="00BC07D0"/>
    <w:rsid w:val="00BC1493"/>
    <w:rsid w:val="00BC14C5"/>
    <w:rsid w:val="00BC3171"/>
    <w:rsid w:val="00BC3BCC"/>
    <w:rsid w:val="00BC65EC"/>
    <w:rsid w:val="00BC6C4F"/>
    <w:rsid w:val="00BC7ED0"/>
    <w:rsid w:val="00BD003F"/>
    <w:rsid w:val="00BD040F"/>
    <w:rsid w:val="00BD10F3"/>
    <w:rsid w:val="00BD1E2B"/>
    <w:rsid w:val="00BD216C"/>
    <w:rsid w:val="00BD298A"/>
    <w:rsid w:val="00BD3284"/>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C0B"/>
    <w:rsid w:val="00BE1DC6"/>
    <w:rsid w:val="00BE2413"/>
    <w:rsid w:val="00BE33FE"/>
    <w:rsid w:val="00BE45D8"/>
    <w:rsid w:val="00BE46AD"/>
    <w:rsid w:val="00BE4C8E"/>
    <w:rsid w:val="00BE5E5D"/>
    <w:rsid w:val="00BF06B3"/>
    <w:rsid w:val="00BF076D"/>
    <w:rsid w:val="00BF2703"/>
    <w:rsid w:val="00BF330E"/>
    <w:rsid w:val="00BF3516"/>
    <w:rsid w:val="00BF357C"/>
    <w:rsid w:val="00BF44B1"/>
    <w:rsid w:val="00BF4666"/>
    <w:rsid w:val="00BF4E83"/>
    <w:rsid w:val="00BF4F86"/>
    <w:rsid w:val="00BF580D"/>
    <w:rsid w:val="00BF6A67"/>
    <w:rsid w:val="00BF6DA1"/>
    <w:rsid w:val="00BF6FB7"/>
    <w:rsid w:val="00BF75AB"/>
    <w:rsid w:val="00BF7D01"/>
    <w:rsid w:val="00C00464"/>
    <w:rsid w:val="00C00988"/>
    <w:rsid w:val="00C01BE9"/>
    <w:rsid w:val="00C0211F"/>
    <w:rsid w:val="00C021A0"/>
    <w:rsid w:val="00C025C7"/>
    <w:rsid w:val="00C02F28"/>
    <w:rsid w:val="00C03853"/>
    <w:rsid w:val="00C05360"/>
    <w:rsid w:val="00C05BC7"/>
    <w:rsid w:val="00C05E6A"/>
    <w:rsid w:val="00C07C66"/>
    <w:rsid w:val="00C11498"/>
    <w:rsid w:val="00C116F8"/>
    <w:rsid w:val="00C11DB3"/>
    <w:rsid w:val="00C15C56"/>
    <w:rsid w:val="00C17670"/>
    <w:rsid w:val="00C177AA"/>
    <w:rsid w:val="00C1781E"/>
    <w:rsid w:val="00C209E2"/>
    <w:rsid w:val="00C219B8"/>
    <w:rsid w:val="00C223AA"/>
    <w:rsid w:val="00C22A0D"/>
    <w:rsid w:val="00C234B2"/>
    <w:rsid w:val="00C24649"/>
    <w:rsid w:val="00C24659"/>
    <w:rsid w:val="00C24746"/>
    <w:rsid w:val="00C25649"/>
    <w:rsid w:val="00C261F9"/>
    <w:rsid w:val="00C26F6C"/>
    <w:rsid w:val="00C30D8A"/>
    <w:rsid w:val="00C310D2"/>
    <w:rsid w:val="00C32E58"/>
    <w:rsid w:val="00C33B25"/>
    <w:rsid w:val="00C3579C"/>
    <w:rsid w:val="00C362C5"/>
    <w:rsid w:val="00C36436"/>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E42"/>
    <w:rsid w:val="00C50043"/>
    <w:rsid w:val="00C50AC1"/>
    <w:rsid w:val="00C50E0D"/>
    <w:rsid w:val="00C52900"/>
    <w:rsid w:val="00C53283"/>
    <w:rsid w:val="00C532AD"/>
    <w:rsid w:val="00C53335"/>
    <w:rsid w:val="00C53FA8"/>
    <w:rsid w:val="00C5462B"/>
    <w:rsid w:val="00C54F69"/>
    <w:rsid w:val="00C56407"/>
    <w:rsid w:val="00C56DA5"/>
    <w:rsid w:val="00C57C40"/>
    <w:rsid w:val="00C600C5"/>
    <w:rsid w:val="00C60BBF"/>
    <w:rsid w:val="00C6121D"/>
    <w:rsid w:val="00C6259A"/>
    <w:rsid w:val="00C625EF"/>
    <w:rsid w:val="00C62B82"/>
    <w:rsid w:val="00C64ACF"/>
    <w:rsid w:val="00C66348"/>
    <w:rsid w:val="00C67FB7"/>
    <w:rsid w:val="00C700E7"/>
    <w:rsid w:val="00C702DC"/>
    <w:rsid w:val="00C718D3"/>
    <w:rsid w:val="00C71C5F"/>
    <w:rsid w:val="00C72BBA"/>
    <w:rsid w:val="00C7471F"/>
    <w:rsid w:val="00C7482B"/>
    <w:rsid w:val="00C767EE"/>
    <w:rsid w:val="00C77795"/>
    <w:rsid w:val="00C77919"/>
    <w:rsid w:val="00C8090C"/>
    <w:rsid w:val="00C80D6B"/>
    <w:rsid w:val="00C80FE0"/>
    <w:rsid w:val="00C819C6"/>
    <w:rsid w:val="00C82127"/>
    <w:rsid w:val="00C82AF1"/>
    <w:rsid w:val="00C83152"/>
    <w:rsid w:val="00C836D8"/>
    <w:rsid w:val="00C83BB7"/>
    <w:rsid w:val="00C84617"/>
    <w:rsid w:val="00C85312"/>
    <w:rsid w:val="00C85AA2"/>
    <w:rsid w:val="00C85BCE"/>
    <w:rsid w:val="00C85C7E"/>
    <w:rsid w:val="00C85FF7"/>
    <w:rsid w:val="00C9064B"/>
    <w:rsid w:val="00C91F50"/>
    <w:rsid w:val="00C922BE"/>
    <w:rsid w:val="00C92725"/>
    <w:rsid w:val="00C9366D"/>
    <w:rsid w:val="00C93A68"/>
    <w:rsid w:val="00C942F6"/>
    <w:rsid w:val="00C94544"/>
    <w:rsid w:val="00C94690"/>
    <w:rsid w:val="00C94BEB"/>
    <w:rsid w:val="00C954FE"/>
    <w:rsid w:val="00C95FD4"/>
    <w:rsid w:val="00C96408"/>
    <w:rsid w:val="00CA1067"/>
    <w:rsid w:val="00CA17CD"/>
    <w:rsid w:val="00CA1D64"/>
    <w:rsid w:val="00CA1DAB"/>
    <w:rsid w:val="00CA3280"/>
    <w:rsid w:val="00CA33DD"/>
    <w:rsid w:val="00CA3485"/>
    <w:rsid w:val="00CA35FE"/>
    <w:rsid w:val="00CA3CF3"/>
    <w:rsid w:val="00CA41DA"/>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511"/>
    <w:rsid w:val="00CB480B"/>
    <w:rsid w:val="00CB5F29"/>
    <w:rsid w:val="00CB613A"/>
    <w:rsid w:val="00CB755D"/>
    <w:rsid w:val="00CB7ABB"/>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0EF0"/>
    <w:rsid w:val="00CE1A69"/>
    <w:rsid w:val="00CE218D"/>
    <w:rsid w:val="00CE2DFE"/>
    <w:rsid w:val="00CE2E42"/>
    <w:rsid w:val="00CE3923"/>
    <w:rsid w:val="00CE4B44"/>
    <w:rsid w:val="00CE5EEF"/>
    <w:rsid w:val="00CE7802"/>
    <w:rsid w:val="00CE7811"/>
    <w:rsid w:val="00CE792C"/>
    <w:rsid w:val="00CF13C5"/>
    <w:rsid w:val="00CF184A"/>
    <w:rsid w:val="00CF1E29"/>
    <w:rsid w:val="00CF29C9"/>
    <w:rsid w:val="00CF2FA0"/>
    <w:rsid w:val="00CF3862"/>
    <w:rsid w:val="00CF3E72"/>
    <w:rsid w:val="00CF4084"/>
    <w:rsid w:val="00CF53C4"/>
    <w:rsid w:val="00CF646B"/>
    <w:rsid w:val="00CF6915"/>
    <w:rsid w:val="00CF70D2"/>
    <w:rsid w:val="00CF767C"/>
    <w:rsid w:val="00D00AB7"/>
    <w:rsid w:val="00D02633"/>
    <w:rsid w:val="00D0360E"/>
    <w:rsid w:val="00D07C21"/>
    <w:rsid w:val="00D10196"/>
    <w:rsid w:val="00D115C1"/>
    <w:rsid w:val="00D11FEF"/>
    <w:rsid w:val="00D12638"/>
    <w:rsid w:val="00D12FA7"/>
    <w:rsid w:val="00D1343D"/>
    <w:rsid w:val="00D1371A"/>
    <w:rsid w:val="00D14045"/>
    <w:rsid w:val="00D15486"/>
    <w:rsid w:val="00D16000"/>
    <w:rsid w:val="00D1601E"/>
    <w:rsid w:val="00D16CA3"/>
    <w:rsid w:val="00D17121"/>
    <w:rsid w:val="00D1720C"/>
    <w:rsid w:val="00D213C7"/>
    <w:rsid w:val="00D21410"/>
    <w:rsid w:val="00D2189F"/>
    <w:rsid w:val="00D21922"/>
    <w:rsid w:val="00D22795"/>
    <w:rsid w:val="00D22E4B"/>
    <w:rsid w:val="00D2393C"/>
    <w:rsid w:val="00D244C0"/>
    <w:rsid w:val="00D246DA"/>
    <w:rsid w:val="00D25AC0"/>
    <w:rsid w:val="00D260A0"/>
    <w:rsid w:val="00D26D5D"/>
    <w:rsid w:val="00D26DF1"/>
    <w:rsid w:val="00D26E4F"/>
    <w:rsid w:val="00D270AD"/>
    <w:rsid w:val="00D276DD"/>
    <w:rsid w:val="00D27A94"/>
    <w:rsid w:val="00D27B99"/>
    <w:rsid w:val="00D31AE5"/>
    <w:rsid w:val="00D320A0"/>
    <w:rsid w:val="00D32482"/>
    <w:rsid w:val="00D329B1"/>
    <w:rsid w:val="00D33421"/>
    <w:rsid w:val="00D33DF3"/>
    <w:rsid w:val="00D34006"/>
    <w:rsid w:val="00D379AC"/>
    <w:rsid w:val="00D37B00"/>
    <w:rsid w:val="00D41792"/>
    <w:rsid w:val="00D41D52"/>
    <w:rsid w:val="00D41FE3"/>
    <w:rsid w:val="00D438DC"/>
    <w:rsid w:val="00D43CDE"/>
    <w:rsid w:val="00D43EEC"/>
    <w:rsid w:val="00D441B6"/>
    <w:rsid w:val="00D44AE3"/>
    <w:rsid w:val="00D45890"/>
    <w:rsid w:val="00D45973"/>
    <w:rsid w:val="00D46EC6"/>
    <w:rsid w:val="00D47EA2"/>
    <w:rsid w:val="00D47FA4"/>
    <w:rsid w:val="00D50418"/>
    <w:rsid w:val="00D520FF"/>
    <w:rsid w:val="00D52235"/>
    <w:rsid w:val="00D5254A"/>
    <w:rsid w:val="00D52F79"/>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4CB"/>
    <w:rsid w:val="00D63AB8"/>
    <w:rsid w:val="00D63B49"/>
    <w:rsid w:val="00D641BE"/>
    <w:rsid w:val="00D6668A"/>
    <w:rsid w:val="00D67759"/>
    <w:rsid w:val="00D70336"/>
    <w:rsid w:val="00D70496"/>
    <w:rsid w:val="00D72F50"/>
    <w:rsid w:val="00D7389E"/>
    <w:rsid w:val="00D74198"/>
    <w:rsid w:val="00D74787"/>
    <w:rsid w:val="00D75DED"/>
    <w:rsid w:val="00D764F3"/>
    <w:rsid w:val="00D76FE1"/>
    <w:rsid w:val="00D80C95"/>
    <w:rsid w:val="00D813B5"/>
    <w:rsid w:val="00D822F9"/>
    <w:rsid w:val="00D82FBD"/>
    <w:rsid w:val="00D83303"/>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E9"/>
    <w:rsid w:val="00D94E45"/>
    <w:rsid w:val="00D95C25"/>
    <w:rsid w:val="00D96C42"/>
    <w:rsid w:val="00D975F5"/>
    <w:rsid w:val="00DA2E70"/>
    <w:rsid w:val="00DA3A81"/>
    <w:rsid w:val="00DA3BD5"/>
    <w:rsid w:val="00DA4B24"/>
    <w:rsid w:val="00DA503C"/>
    <w:rsid w:val="00DA5AED"/>
    <w:rsid w:val="00DA6417"/>
    <w:rsid w:val="00DA68D7"/>
    <w:rsid w:val="00DA6998"/>
    <w:rsid w:val="00DA7124"/>
    <w:rsid w:val="00DA71FF"/>
    <w:rsid w:val="00DA780C"/>
    <w:rsid w:val="00DB109A"/>
    <w:rsid w:val="00DB21E4"/>
    <w:rsid w:val="00DB2C32"/>
    <w:rsid w:val="00DB3B93"/>
    <w:rsid w:val="00DB40AB"/>
    <w:rsid w:val="00DB6D83"/>
    <w:rsid w:val="00DB7A11"/>
    <w:rsid w:val="00DC027D"/>
    <w:rsid w:val="00DC0F98"/>
    <w:rsid w:val="00DC2B00"/>
    <w:rsid w:val="00DC3DFB"/>
    <w:rsid w:val="00DC4BCA"/>
    <w:rsid w:val="00DC4E1B"/>
    <w:rsid w:val="00DC5C23"/>
    <w:rsid w:val="00DC5DE6"/>
    <w:rsid w:val="00DC5E3A"/>
    <w:rsid w:val="00DC6448"/>
    <w:rsid w:val="00DC6EEB"/>
    <w:rsid w:val="00DC7078"/>
    <w:rsid w:val="00DC73C7"/>
    <w:rsid w:val="00DC7485"/>
    <w:rsid w:val="00DC7602"/>
    <w:rsid w:val="00DD0437"/>
    <w:rsid w:val="00DD06EB"/>
    <w:rsid w:val="00DD15A1"/>
    <w:rsid w:val="00DD1622"/>
    <w:rsid w:val="00DD1C3B"/>
    <w:rsid w:val="00DD32CC"/>
    <w:rsid w:val="00DD3CE5"/>
    <w:rsid w:val="00DD4693"/>
    <w:rsid w:val="00DD7257"/>
    <w:rsid w:val="00DD7AA3"/>
    <w:rsid w:val="00DE1AB4"/>
    <w:rsid w:val="00DE24E3"/>
    <w:rsid w:val="00DE2A51"/>
    <w:rsid w:val="00DE2C20"/>
    <w:rsid w:val="00DE2F41"/>
    <w:rsid w:val="00DE31CB"/>
    <w:rsid w:val="00DE5125"/>
    <w:rsid w:val="00DE5A60"/>
    <w:rsid w:val="00DE5E10"/>
    <w:rsid w:val="00DF061E"/>
    <w:rsid w:val="00DF06EE"/>
    <w:rsid w:val="00DF0AB7"/>
    <w:rsid w:val="00DF0B95"/>
    <w:rsid w:val="00DF1972"/>
    <w:rsid w:val="00DF3359"/>
    <w:rsid w:val="00DF3DA4"/>
    <w:rsid w:val="00DF466B"/>
    <w:rsid w:val="00DF5533"/>
    <w:rsid w:val="00DF65BA"/>
    <w:rsid w:val="00DF6BCD"/>
    <w:rsid w:val="00DF6F80"/>
    <w:rsid w:val="00DF7535"/>
    <w:rsid w:val="00DF7F49"/>
    <w:rsid w:val="00DF7FD7"/>
    <w:rsid w:val="00E002CF"/>
    <w:rsid w:val="00E01095"/>
    <w:rsid w:val="00E019A3"/>
    <w:rsid w:val="00E02D42"/>
    <w:rsid w:val="00E03061"/>
    <w:rsid w:val="00E030CC"/>
    <w:rsid w:val="00E03E57"/>
    <w:rsid w:val="00E04E95"/>
    <w:rsid w:val="00E073B5"/>
    <w:rsid w:val="00E07941"/>
    <w:rsid w:val="00E07B2E"/>
    <w:rsid w:val="00E10782"/>
    <w:rsid w:val="00E10F40"/>
    <w:rsid w:val="00E11EA2"/>
    <w:rsid w:val="00E132A9"/>
    <w:rsid w:val="00E138E4"/>
    <w:rsid w:val="00E13F71"/>
    <w:rsid w:val="00E14768"/>
    <w:rsid w:val="00E1493A"/>
    <w:rsid w:val="00E14D16"/>
    <w:rsid w:val="00E15B27"/>
    <w:rsid w:val="00E1613B"/>
    <w:rsid w:val="00E17487"/>
    <w:rsid w:val="00E17490"/>
    <w:rsid w:val="00E211DE"/>
    <w:rsid w:val="00E217A2"/>
    <w:rsid w:val="00E22523"/>
    <w:rsid w:val="00E228C6"/>
    <w:rsid w:val="00E22DD8"/>
    <w:rsid w:val="00E23215"/>
    <w:rsid w:val="00E233EA"/>
    <w:rsid w:val="00E2383C"/>
    <w:rsid w:val="00E2447B"/>
    <w:rsid w:val="00E24DD5"/>
    <w:rsid w:val="00E25BF1"/>
    <w:rsid w:val="00E25F9D"/>
    <w:rsid w:val="00E269D5"/>
    <w:rsid w:val="00E26A40"/>
    <w:rsid w:val="00E304E4"/>
    <w:rsid w:val="00E307B4"/>
    <w:rsid w:val="00E308B1"/>
    <w:rsid w:val="00E30E33"/>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538"/>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3FA6"/>
    <w:rsid w:val="00E64A02"/>
    <w:rsid w:val="00E661A8"/>
    <w:rsid w:val="00E66F33"/>
    <w:rsid w:val="00E67477"/>
    <w:rsid w:val="00E70FEC"/>
    <w:rsid w:val="00E72863"/>
    <w:rsid w:val="00E72DF7"/>
    <w:rsid w:val="00E73256"/>
    <w:rsid w:val="00E735D6"/>
    <w:rsid w:val="00E742C9"/>
    <w:rsid w:val="00E742FE"/>
    <w:rsid w:val="00E75D97"/>
    <w:rsid w:val="00E768A9"/>
    <w:rsid w:val="00E76E2D"/>
    <w:rsid w:val="00E771FF"/>
    <w:rsid w:val="00E80274"/>
    <w:rsid w:val="00E806C7"/>
    <w:rsid w:val="00E8158C"/>
    <w:rsid w:val="00E83330"/>
    <w:rsid w:val="00E834A6"/>
    <w:rsid w:val="00E848BB"/>
    <w:rsid w:val="00E84F1B"/>
    <w:rsid w:val="00E86111"/>
    <w:rsid w:val="00E86A5D"/>
    <w:rsid w:val="00E8706A"/>
    <w:rsid w:val="00E8768B"/>
    <w:rsid w:val="00E87846"/>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3C3E"/>
    <w:rsid w:val="00EA44E1"/>
    <w:rsid w:val="00EA4901"/>
    <w:rsid w:val="00EA4B91"/>
    <w:rsid w:val="00EA4E04"/>
    <w:rsid w:val="00EA58A5"/>
    <w:rsid w:val="00EA58EE"/>
    <w:rsid w:val="00EA5B5F"/>
    <w:rsid w:val="00EA5F55"/>
    <w:rsid w:val="00EA6AD4"/>
    <w:rsid w:val="00EB27C9"/>
    <w:rsid w:val="00EB28B8"/>
    <w:rsid w:val="00EB2BE9"/>
    <w:rsid w:val="00EB312C"/>
    <w:rsid w:val="00EB41B0"/>
    <w:rsid w:val="00EB524B"/>
    <w:rsid w:val="00EB5798"/>
    <w:rsid w:val="00EB599F"/>
    <w:rsid w:val="00EB60D0"/>
    <w:rsid w:val="00EB6108"/>
    <w:rsid w:val="00EB6143"/>
    <w:rsid w:val="00EB678F"/>
    <w:rsid w:val="00EB739E"/>
    <w:rsid w:val="00EB777E"/>
    <w:rsid w:val="00EC026F"/>
    <w:rsid w:val="00EC139C"/>
    <w:rsid w:val="00EC149E"/>
    <w:rsid w:val="00EC1744"/>
    <w:rsid w:val="00EC1F1F"/>
    <w:rsid w:val="00EC34EC"/>
    <w:rsid w:val="00EC36E1"/>
    <w:rsid w:val="00EC4231"/>
    <w:rsid w:val="00EC4335"/>
    <w:rsid w:val="00EC48D6"/>
    <w:rsid w:val="00EC4C37"/>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40E"/>
    <w:rsid w:val="00ED780E"/>
    <w:rsid w:val="00ED7858"/>
    <w:rsid w:val="00ED7F47"/>
    <w:rsid w:val="00EE0982"/>
    <w:rsid w:val="00EE1493"/>
    <w:rsid w:val="00EE1912"/>
    <w:rsid w:val="00EE20A6"/>
    <w:rsid w:val="00EE21C0"/>
    <w:rsid w:val="00EE2DB2"/>
    <w:rsid w:val="00EE387D"/>
    <w:rsid w:val="00EE393D"/>
    <w:rsid w:val="00EE4071"/>
    <w:rsid w:val="00EE41C0"/>
    <w:rsid w:val="00EE4443"/>
    <w:rsid w:val="00EE6F40"/>
    <w:rsid w:val="00EE72C1"/>
    <w:rsid w:val="00EF0B7E"/>
    <w:rsid w:val="00EF146E"/>
    <w:rsid w:val="00EF2FB5"/>
    <w:rsid w:val="00EF491C"/>
    <w:rsid w:val="00EF4C7D"/>
    <w:rsid w:val="00EF50E6"/>
    <w:rsid w:val="00EF5E93"/>
    <w:rsid w:val="00EF6A99"/>
    <w:rsid w:val="00EF6AFA"/>
    <w:rsid w:val="00F005E6"/>
    <w:rsid w:val="00F0138F"/>
    <w:rsid w:val="00F0190A"/>
    <w:rsid w:val="00F0344E"/>
    <w:rsid w:val="00F035BC"/>
    <w:rsid w:val="00F0381A"/>
    <w:rsid w:val="00F03BF3"/>
    <w:rsid w:val="00F03DFB"/>
    <w:rsid w:val="00F03FFD"/>
    <w:rsid w:val="00F042BD"/>
    <w:rsid w:val="00F059D4"/>
    <w:rsid w:val="00F05AB6"/>
    <w:rsid w:val="00F0732B"/>
    <w:rsid w:val="00F11403"/>
    <w:rsid w:val="00F11470"/>
    <w:rsid w:val="00F11A3A"/>
    <w:rsid w:val="00F11AA8"/>
    <w:rsid w:val="00F14748"/>
    <w:rsid w:val="00F1486B"/>
    <w:rsid w:val="00F15760"/>
    <w:rsid w:val="00F15F40"/>
    <w:rsid w:val="00F16877"/>
    <w:rsid w:val="00F175C8"/>
    <w:rsid w:val="00F20229"/>
    <w:rsid w:val="00F20665"/>
    <w:rsid w:val="00F20D2C"/>
    <w:rsid w:val="00F21EA9"/>
    <w:rsid w:val="00F225B1"/>
    <w:rsid w:val="00F22E22"/>
    <w:rsid w:val="00F23E05"/>
    <w:rsid w:val="00F245AA"/>
    <w:rsid w:val="00F24805"/>
    <w:rsid w:val="00F24919"/>
    <w:rsid w:val="00F250FB"/>
    <w:rsid w:val="00F2557E"/>
    <w:rsid w:val="00F258EF"/>
    <w:rsid w:val="00F26115"/>
    <w:rsid w:val="00F26637"/>
    <w:rsid w:val="00F26B5B"/>
    <w:rsid w:val="00F2756A"/>
    <w:rsid w:val="00F30076"/>
    <w:rsid w:val="00F30478"/>
    <w:rsid w:val="00F310C6"/>
    <w:rsid w:val="00F31460"/>
    <w:rsid w:val="00F31483"/>
    <w:rsid w:val="00F31F94"/>
    <w:rsid w:val="00F33396"/>
    <w:rsid w:val="00F339C9"/>
    <w:rsid w:val="00F33B22"/>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506D7"/>
    <w:rsid w:val="00F50F7E"/>
    <w:rsid w:val="00F514D2"/>
    <w:rsid w:val="00F5196B"/>
    <w:rsid w:val="00F52A58"/>
    <w:rsid w:val="00F532D9"/>
    <w:rsid w:val="00F5390B"/>
    <w:rsid w:val="00F53AEE"/>
    <w:rsid w:val="00F53D38"/>
    <w:rsid w:val="00F53ED4"/>
    <w:rsid w:val="00F54594"/>
    <w:rsid w:val="00F54D1F"/>
    <w:rsid w:val="00F55DBD"/>
    <w:rsid w:val="00F56092"/>
    <w:rsid w:val="00F5666B"/>
    <w:rsid w:val="00F56829"/>
    <w:rsid w:val="00F56B72"/>
    <w:rsid w:val="00F56EEE"/>
    <w:rsid w:val="00F576ED"/>
    <w:rsid w:val="00F57B96"/>
    <w:rsid w:val="00F57D22"/>
    <w:rsid w:val="00F605E3"/>
    <w:rsid w:val="00F6081A"/>
    <w:rsid w:val="00F60B93"/>
    <w:rsid w:val="00F61101"/>
    <w:rsid w:val="00F62FFA"/>
    <w:rsid w:val="00F6314E"/>
    <w:rsid w:val="00F63AB8"/>
    <w:rsid w:val="00F64D5A"/>
    <w:rsid w:val="00F64E51"/>
    <w:rsid w:val="00F65B58"/>
    <w:rsid w:val="00F66EC2"/>
    <w:rsid w:val="00F67494"/>
    <w:rsid w:val="00F71F61"/>
    <w:rsid w:val="00F725E3"/>
    <w:rsid w:val="00F726C5"/>
    <w:rsid w:val="00F72DDC"/>
    <w:rsid w:val="00F72E1C"/>
    <w:rsid w:val="00F742A0"/>
    <w:rsid w:val="00F74CB8"/>
    <w:rsid w:val="00F75B1A"/>
    <w:rsid w:val="00F76446"/>
    <w:rsid w:val="00F76458"/>
    <w:rsid w:val="00F77AAF"/>
    <w:rsid w:val="00F81470"/>
    <w:rsid w:val="00F82861"/>
    <w:rsid w:val="00F82AED"/>
    <w:rsid w:val="00F8319F"/>
    <w:rsid w:val="00F83905"/>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2F2B"/>
    <w:rsid w:val="00F935C8"/>
    <w:rsid w:val="00F94B5E"/>
    <w:rsid w:val="00F95FB8"/>
    <w:rsid w:val="00F963F4"/>
    <w:rsid w:val="00F96740"/>
    <w:rsid w:val="00F96846"/>
    <w:rsid w:val="00F968A7"/>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5A4"/>
    <w:rsid w:val="00FB2CAB"/>
    <w:rsid w:val="00FB333C"/>
    <w:rsid w:val="00FB3F35"/>
    <w:rsid w:val="00FB436D"/>
    <w:rsid w:val="00FB4B24"/>
    <w:rsid w:val="00FB4F28"/>
    <w:rsid w:val="00FB5333"/>
    <w:rsid w:val="00FC010B"/>
    <w:rsid w:val="00FC0464"/>
    <w:rsid w:val="00FC050E"/>
    <w:rsid w:val="00FC0F06"/>
    <w:rsid w:val="00FC1167"/>
    <w:rsid w:val="00FC1762"/>
    <w:rsid w:val="00FC1CE8"/>
    <w:rsid w:val="00FC2203"/>
    <w:rsid w:val="00FC3637"/>
    <w:rsid w:val="00FC424D"/>
    <w:rsid w:val="00FC4FF8"/>
    <w:rsid w:val="00FC51D6"/>
    <w:rsid w:val="00FC53EF"/>
    <w:rsid w:val="00FC5975"/>
    <w:rsid w:val="00FC5C3B"/>
    <w:rsid w:val="00FC67DC"/>
    <w:rsid w:val="00FC6D8D"/>
    <w:rsid w:val="00FC6EC3"/>
    <w:rsid w:val="00FC718B"/>
    <w:rsid w:val="00FC7A12"/>
    <w:rsid w:val="00FD0F60"/>
    <w:rsid w:val="00FD1837"/>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7449"/>
    <w:rsid w:val="00FE7EC1"/>
    <w:rsid w:val="00FF01DD"/>
    <w:rsid w:val="00FF04D5"/>
    <w:rsid w:val="00FF13C6"/>
    <w:rsid w:val="00FF15F8"/>
    <w:rsid w:val="00FF2008"/>
    <w:rsid w:val="00FF2DF7"/>
    <w:rsid w:val="00FF2F8D"/>
    <w:rsid w:val="00FF340B"/>
    <w:rsid w:val="00FF35DE"/>
    <w:rsid w:val="00FF4EB0"/>
    <w:rsid w:val="00FF56E9"/>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C21FE"/>
  <w15:chartTrackingRefBased/>
  <w15:docId w15:val="{30BEBCAD-6E87-46F8-8F95-E7D853CD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312"/>
    <w:rPr>
      <w:lang w:val="sv-SE"/>
    </w:rPr>
  </w:style>
  <w:style w:type="paragraph" w:styleId="Rubrik1">
    <w:name w:val="heading 1"/>
    <w:basedOn w:val="Normal"/>
    <w:next w:val="Normal"/>
    <w:link w:val="Rubrik1Char"/>
    <w:uiPriority w:val="2"/>
    <w:qFormat/>
    <w:rsid w:val="00A370B3"/>
    <w:pPr>
      <w:keepNext/>
      <w:spacing w:before="600" w:line="240" w:lineRule="auto"/>
      <w:outlineLvl w:val="0"/>
    </w:pPr>
    <w:rPr>
      <w:rFonts w:asciiTheme="majorHAnsi" w:eastAsiaTheme="majorEastAsia" w:hAnsiTheme="majorHAnsi"/>
      <w:b/>
      <w:bCs/>
      <w:sz w:val="36"/>
      <w:szCs w:val="28"/>
    </w:rPr>
  </w:style>
  <w:style w:type="paragraph" w:styleId="Rubrik2">
    <w:name w:val="heading 2"/>
    <w:basedOn w:val="Normal"/>
    <w:next w:val="Normal"/>
    <w:link w:val="Rubrik2Char"/>
    <w:uiPriority w:val="2"/>
    <w:qFormat/>
    <w:rsid w:val="00A370B3"/>
    <w:pPr>
      <w:keepNext/>
      <w:spacing w:before="360" w:after="80" w:line="240"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2"/>
    <w:qFormat/>
    <w:rsid w:val="00A370B3"/>
    <w:pPr>
      <w:keepNext/>
      <w:spacing w:before="360" w:after="40" w:line="240"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rsid w:val="001A2E30"/>
    <w:pPr>
      <w:keepNext/>
      <w:spacing w:before="360" w:after="40" w:line="240" w:lineRule="auto"/>
      <w:outlineLvl w:val="3"/>
    </w:pPr>
    <w:rPr>
      <w:rFonts w:asciiTheme="majorHAnsi" w:hAnsiTheme="majorHAnsi"/>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A71FF"/>
    <w:pPr>
      <w:tabs>
        <w:tab w:val="center" w:pos="4536"/>
        <w:tab w:val="right" w:pos="9072"/>
      </w:tabs>
      <w:spacing w:after="60" w:line="240" w:lineRule="auto"/>
    </w:pPr>
    <w:rPr>
      <w:rFonts w:asciiTheme="majorHAnsi" w:hAnsiTheme="majorHAnsi"/>
    </w:rPr>
  </w:style>
  <w:style w:type="paragraph" w:styleId="Sidfot">
    <w:name w:val="footer"/>
    <w:basedOn w:val="Normal"/>
    <w:link w:val="SidfotChar"/>
    <w:uiPriority w:val="6"/>
    <w:rsid w:val="005229A3"/>
    <w:pPr>
      <w:tabs>
        <w:tab w:val="center" w:pos="4536"/>
        <w:tab w:val="right" w:pos="9072"/>
      </w:tabs>
      <w:spacing w:after="0" w:line="200" w:lineRule="atLeast"/>
    </w:pPr>
    <w:rPr>
      <w:rFonts w:asciiTheme="majorHAnsi" w:hAnsiTheme="majorHAnsi"/>
      <w:sz w:val="16"/>
    </w:rPr>
  </w:style>
  <w:style w:type="character" w:styleId="Hyperlnk">
    <w:name w:val="Hyperlink"/>
    <w:basedOn w:val="Standardstycketeckensnitt"/>
    <w:uiPriority w:val="3"/>
    <w:semiHidden/>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A370B3"/>
    <w:rPr>
      <w:rFonts w:asciiTheme="majorHAnsi" w:eastAsiaTheme="majorEastAsia" w:hAnsiTheme="majorHAnsi"/>
      <w:b/>
      <w:bCs/>
      <w:sz w:val="36"/>
      <w:szCs w:val="28"/>
      <w:lang w:val="sv-SE"/>
    </w:rPr>
  </w:style>
  <w:style w:type="character" w:customStyle="1" w:styleId="Rubrik3Char">
    <w:name w:val="Rubrik 3 Char"/>
    <w:link w:val="Rubrik3"/>
    <w:uiPriority w:val="2"/>
    <w:rsid w:val="00A370B3"/>
    <w:rPr>
      <w:rFonts w:asciiTheme="majorHAnsi" w:eastAsiaTheme="majorEastAsia" w:hAnsiTheme="majorHAnsi"/>
      <w:b/>
      <w:bCs/>
      <w:sz w:val="24"/>
      <w:lang w:val="sv-SE"/>
    </w:rPr>
  </w:style>
  <w:style w:type="character" w:customStyle="1" w:styleId="Rubrik2Char">
    <w:name w:val="Rubrik 2 Char"/>
    <w:link w:val="Rubrik2"/>
    <w:uiPriority w:val="2"/>
    <w:rsid w:val="00A370B3"/>
    <w:rPr>
      <w:rFonts w:asciiTheme="majorHAnsi" w:eastAsiaTheme="majorEastAsia" w:hAnsiTheme="majorHAnsi"/>
      <w:b/>
      <w:bCs/>
      <w:sz w:val="28"/>
      <w:szCs w:val="26"/>
      <w:lang w:val="sv-SE"/>
    </w:rPr>
  </w:style>
  <w:style w:type="paragraph" w:styleId="Liststycke">
    <w:name w:val="List Paragraph"/>
    <w:basedOn w:val="Normal"/>
    <w:uiPriority w:val="34"/>
    <w:semiHidden/>
    <w:rsid w:val="00A466FA"/>
    <w:pPr>
      <w:ind w:left="720"/>
    </w:pPr>
  </w:style>
  <w:style w:type="character" w:customStyle="1" w:styleId="Rubrik4Char">
    <w:name w:val="Rubrik 4 Char"/>
    <w:link w:val="Rubrik4"/>
    <w:uiPriority w:val="2"/>
    <w:rsid w:val="001A2E30"/>
    <w:rPr>
      <w:rFonts w:asciiTheme="majorHAnsi" w:hAnsiTheme="majorHAnsi"/>
      <w:b/>
      <w:bCs/>
      <w:iCs/>
      <w:lang w:val="sv-SE"/>
    </w:rPr>
  </w:style>
  <w:style w:type="character" w:customStyle="1" w:styleId="Rubrik5Char">
    <w:name w:val="Rubrik 5 Char"/>
    <w:link w:val="Rubrik5"/>
    <w:uiPriority w:val="2"/>
    <w:semiHidden/>
    <w:rsid w:val="00FA4EB3"/>
    <w:rPr>
      <w:rFonts w:eastAsia="Times New Roman"/>
      <w:sz w:val="24"/>
      <w:szCs w:val="24"/>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FA4EB3"/>
    <w:pPr>
      <w:numPr>
        <w:numId w:val="21"/>
      </w:numPr>
    </w:pPr>
  </w:style>
  <w:style w:type="numbering" w:customStyle="1" w:styleId="CompanyListBullet">
    <w:name w:val="Company_ListBullet"/>
    <w:basedOn w:val="Ingenlista"/>
    <w:rsid w:val="00961959"/>
    <w:pPr>
      <w:numPr>
        <w:numId w:val="22"/>
      </w:numPr>
    </w:pPr>
  </w:style>
  <w:style w:type="paragraph" w:styleId="Innehllsfrteckningsrubrik">
    <w:name w:val="TOC Heading"/>
    <w:basedOn w:val="Rubrik1"/>
    <w:next w:val="Normal"/>
    <w:uiPriority w:val="4"/>
    <w:semiHidden/>
    <w:rsid w:val="00FC4FF8"/>
    <w:pPr>
      <w:keepLines/>
      <w:outlineLvl w:val="9"/>
    </w:pPr>
    <w:rPr>
      <w:rFonts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6"/>
    <w:rsid w:val="005229A3"/>
    <w:rPr>
      <w:rFonts w:asciiTheme="majorHAnsi" w:hAnsiTheme="majorHAnsi"/>
      <w:sz w:val="16"/>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val="en-GB"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bCs w:val="0"/>
      <w:color w:val="000000" w:themeColor="text1"/>
      <w:sz w:val="32"/>
      <w:szCs w:val="26"/>
      <w:lang w:val="en-GB"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val="en-GB"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bCs w:val="0"/>
      <w:sz w:val="28"/>
      <w:szCs w:val="26"/>
      <w:lang w:val="en-GB"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val="en-GB"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bCs w:val="0"/>
      <w:sz w:val="28"/>
      <w:szCs w:val="26"/>
      <w:lang w:val="en-GB" w:eastAsia="sv-SE"/>
    </w:rPr>
  </w:style>
  <w:style w:type="character" w:customStyle="1" w:styleId="Rubrik6Char">
    <w:name w:val="Rubrik 6 Char"/>
    <w:link w:val="Rubrik6"/>
    <w:uiPriority w:val="2"/>
    <w:semiHidden/>
    <w:rsid w:val="00FA4EB3"/>
    <w:rPr>
      <w:rFonts w:eastAsia="Times New Roman"/>
      <w:iCs/>
      <w:sz w:val="24"/>
      <w:szCs w:val="24"/>
    </w:rPr>
  </w:style>
  <w:style w:type="character" w:customStyle="1" w:styleId="Rubrik7Char">
    <w:name w:val="Rubrik 7 Char"/>
    <w:basedOn w:val="Standardstycketeckensnitt"/>
    <w:link w:val="Rubrik7"/>
    <w:uiPriority w:val="2"/>
    <w:semiHidden/>
    <w:rsid w:val="00FA4EB3"/>
    <w:rPr>
      <w:rFonts w:eastAsiaTheme="majorEastAsia"/>
      <w:iCs/>
      <w:sz w:val="24"/>
      <w:szCs w:val="24"/>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sz w:val="24"/>
      <w:szCs w:val="24"/>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5"/>
    <w:semiHidden/>
    <w:rsid w:val="00CD2461"/>
    <w:pPr>
      <w:spacing w:before="120"/>
    </w:pPr>
    <w:rPr>
      <w:rFonts w:asciiTheme="majorHAnsi" w:hAnsiTheme="majorHAnsi"/>
    </w:rPr>
  </w:style>
  <w:style w:type="paragraph" w:styleId="Innehll2">
    <w:name w:val="toc 2"/>
    <w:basedOn w:val="Normal"/>
    <w:next w:val="Normal"/>
    <w:autoRedefine/>
    <w:uiPriority w:val="5"/>
    <w:semiHidden/>
    <w:rsid w:val="00CD2461"/>
    <w:pPr>
      <w:ind w:left="220"/>
    </w:pPr>
    <w:rPr>
      <w:rFonts w:asciiTheme="majorHAnsi" w:hAnsiTheme="majorHAnsi"/>
    </w:rPr>
  </w:style>
  <w:style w:type="paragraph" w:styleId="Innehll3">
    <w:name w:val="toc 3"/>
    <w:basedOn w:val="Normal"/>
    <w:next w:val="Normal"/>
    <w:autoRedefine/>
    <w:uiPriority w:val="5"/>
    <w:semiHidden/>
    <w:rsid w:val="00CD2461"/>
    <w:pPr>
      <w:ind w:left="440"/>
    </w:pPr>
    <w:rPr>
      <w:rFonts w:asciiTheme="majorHAnsi" w:hAnsiTheme="majorHAnsi"/>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00A6E2"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bCs w:val="0"/>
      <w:color w:val="000000"/>
      <w:sz w:val="28"/>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B46400" w:themeColor="accent6" w:themeShade="BF"/>
    </w:rPr>
    <w:tblPr>
      <w:tblStyleRowBandSize w:val="1"/>
      <w:tblStyleColBandSize w:val="1"/>
      <w:tblBorders>
        <w:top w:val="single" w:sz="4" w:space="0" w:color="FFB75D" w:themeColor="accent6" w:themeTint="99"/>
        <w:left w:val="single" w:sz="4" w:space="0" w:color="FFB75D" w:themeColor="accent6" w:themeTint="99"/>
        <w:bottom w:val="single" w:sz="4" w:space="0" w:color="FFB75D" w:themeColor="accent6" w:themeTint="99"/>
        <w:right w:val="single" w:sz="4" w:space="0" w:color="FFB75D" w:themeColor="accent6" w:themeTint="99"/>
        <w:insideH w:val="single" w:sz="4" w:space="0" w:color="FFB75D" w:themeColor="accent6" w:themeTint="99"/>
        <w:insideV w:val="single" w:sz="4" w:space="0" w:color="FFB7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C9" w:themeFill="accent6" w:themeFillTint="33"/>
      </w:tcPr>
    </w:tblStylePr>
    <w:tblStylePr w:type="band1Horz">
      <w:tblPr/>
      <w:tcPr>
        <w:shd w:val="clear" w:color="auto" w:fill="FFE7C9" w:themeFill="accent6" w:themeFillTint="33"/>
      </w:tcPr>
    </w:tblStylePr>
    <w:tblStylePr w:type="neCell">
      <w:tblPr/>
      <w:tcPr>
        <w:tcBorders>
          <w:bottom w:val="single" w:sz="4" w:space="0" w:color="FFB75D" w:themeColor="accent6" w:themeTint="99"/>
        </w:tcBorders>
      </w:tcPr>
    </w:tblStylePr>
    <w:tblStylePr w:type="nwCell">
      <w:tblPr/>
      <w:tcPr>
        <w:tcBorders>
          <w:bottom w:val="single" w:sz="4" w:space="0" w:color="FFB75D" w:themeColor="accent6" w:themeTint="99"/>
        </w:tcBorders>
      </w:tcPr>
    </w:tblStylePr>
    <w:tblStylePr w:type="seCell">
      <w:tblPr/>
      <w:tcPr>
        <w:tcBorders>
          <w:top w:val="single" w:sz="4" w:space="0" w:color="FFB75D" w:themeColor="accent6" w:themeTint="99"/>
        </w:tcBorders>
      </w:tcPr>
    </w:tblStylePr>
    <w:tblStylePr w:type="swCell">
      <w:tblPr/>
      <w:tcPr>
        <w:tcBorders>
          <w:top w:val="single" w:sz="4" w:space="0" w:color="FFB75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5"/>
    <w:rsid w:val="00DA71FF"/>
    <w:rPr>
      <w:rFonts w:asciiTheme="majorHAnsi" w:hAnsiTheme="majorHAnsi"/>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numPr>
        <w:numId w:val="35"/>
      </w:numPr>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RegionBlekinge-utanlinjer">
    <w:name w:val="Region Blekinge - utan linjer"/>
    <w:basedOn w:val="Normaltabell"/>
    <w:uiPriority w:val="99"/>
    <w:rsid w:val="007A2080"/>
    <w:pPr>
      <w:spacing w:after="0" w:line="240" w:lineRule="auto"/>
    </w:pPr>
    <w:tblPr>
      <w:tblCellMar>
        <w:top w:w="57" w:type="dxa"/>
        <w:left w:w="0" w:type="dxa"/>
        <w:bottom w:w="57" w:type="dxa"/>
        <w:right w:w="0" w:type="dxa"/>
      </w:tblCellMar>
    </w:tblPr>
    <w:tblStylePr w:type="firstRow">
      <w:rPr>
        <w:rFonts w:asciiTheme="minorHAnsi" w:hAnsiTheme="minorHAnsi"/>
        <w:b/>
      </w:rPr>
      <w:tblPr>
        <w:tblCellMar>
          <w:top w:w="57" w:type="dxa"/>
          <w:left w:w="0" w:type="dxa"/>
          <w:bottom w:w="57" w:type="dxa"/>
          <w:right w:w="0" w:type="dxa"/>
        </w:tblCellMar>
      </w:tblPr>
    </w:tblStylePr>
  </w:style>
  <w:style w:type="table" w:customStyle="1" w:styleId="RegionBlekinge-medlinjer">
    <w:name w:val="Region Blekinge - med linjer"/>
    <w:basedOn w:val="Normaltabell"/>
    <w:uiPriority w:val="99"/>
    <w:rsid w:val="00EB60D0"/>
    <w:pPr>
      <w:spacing w:after="0"/>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inorHAnsi" w:hAnsiTheme="minorHAnsi"/>
        <w:b/>
      </w:rPr>
    </w:tblStylePr>
    <w:tblStylePr w:type="firstCol">
      <w:rPr>
        <w:b/>
      </w:rPr>
    </w:tblStylePr>
  </w:style>
  <w:style w:type="table" w:customStyle="1" w:styleId="RegionBlekinge-tabellmedrubrikrad">
    <w:name w:val="Region Blekinge - tabell med rubrikrad"/>
    <w:basedOn w:val="Normaltabell"/>
    <w:uiPriority w:val="99"/>
    <w:rsid w:val="00F75B1A"/>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FFFFFF" w:themeColor="background1"/>
        <w:sz w:val="22"/>
      </w:rPr>
      <w:tblPr/>
      <w:tcPr>
        <w:shd w:val="clear" w:color="auto" w:fill="00A6E2" w:themeFill="accent1"/>
      </w:tcPr>
    </w:tblStylePr>
  </w:style>
  <w:style w:type="paragraph" w:customStyle="1" w:styleId="Etikett">
    <w:name w:val="Etikett"/>
    <w:basedOn w:val="Normal"/>
    <w:uiPriority w:val="11"/>
    <w:semiHidden/>
    <w:qFormat/>
    <w:rsid w:val="00BF44B1"/>
    <w:pPr>
      <w:spacing w:after="0" w:line="240" w:lineRule="auto"/>
    </w:pPr>
    <w:rPr>
      <w:rFonts w:asciiTheme="majorHAnsi" w:eastAsia="Times New Roman" w:hAnsiTheme="majorHAnsi"/>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4463172">
      <w:bodyDiv w:val="1"/>
      <w:marLeft w:val="0"/>
      <w:marRight w:val="0"/>
      <w:marTop w:val="0"/>
      <w:marBottom w:val="0"/>
      <w:divBdr>
        <w:top w:val="none" w:sz="0" w:space="0" w:color="auto"/>
        <w:left w:val="none" w:sz="0" w:space="0" w:color="auto"/>
        <w:bottom w:val="none" w:sz="0" w:space="0" w:color="auto"/>
        <w:right w:val="none" w:sz="0" w:space="0" w:color="auto"/>
      </w:divBdr>
    </w:div>
    <w:div w:id="1000818400">
      <w:bodyDiv w:val="1"/>
      <w:marLeft w:val="0"/>
      <w:marRight w:val="0"/>
      <w:marTop w:val="0"/>
      <w:marBottom w:val="0"/>
      <w:divBdr>
        <w:top w:val="none" w:sz="0" w:space="0" w:color="auto"/>
        <w:left w:val="none" w:sz="0" w:space="0" w:color="auto"/>
        <w:bottom w:val="none" w:sz="0" w:space="0" w:color="auto"/>
        <w:right w:val="none" w:sz="0" w:space="0" w:color="auto"/>
      </w:divBdr>
    </w:div>
    <w:div w:id="1133523912">
      <w:bodyDiv w:val="1"/>
      <w:marLeft w:val="0"/>
      <w:marRight w:val="0"/>
      <w:marTop w:val="0"/>
      <w:marBottom w:val="0"/>
      <w:divBdr>
        <w:top w:val="none" w:sz="0" w:space="0" w:color="auto"/>
        <w:left w:val="none" w:sz="0" w:space="0" w:color="auto"/>
        <w:bottom w:val="none" w:sz="0" w:space="0" w:color="auto"/>
        <w:right w:val="none" w:sz="0" w:space="0" w:color="auto"/>
      </w:divBdr>
    </w:div>
    <w:div w:id="1346594877">
      <w:bodyDiv w:val="1"/>
      <w:marLeft w:val="0"/>
      <w:marRight w:val="0"/>
      <w:marTop w:val="0"/>
      <w:marBottom w:val="0"/>
      <w:divBdr>
        <w:top w:val="none" w:sz="0" w:space="0" w:color="auto"/>
        <w:left w:val="none" w:sz="0" w:space="0" w:color="auto"/>
        <w:bottom w:val="none" w:sz="0" w:space="0" w:color="auto"/>
        <w:right w:val="none" w:sz="0" w:space="0" w:color="auto"/>
      </w:divBdr>
    </w:div>
    <w:div w:id="147745262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14">
          <w:marLeft w:val="0"/>
          <w:marRight w:val="0"/>
          <w:marTop w:val="0"/>
          <w:marBottom w:val="0"/>
          <w:divBdr>
            <w:top w:val="none" w:sz="0" w:space="0" w:color="auto"/>
            <w:left w:val="none" w:sz="0" w:space="0" w:color="auto"/>
            <w:bottom w:val="none" w:sz="0" w:space="0" w:color="auto"/>
            <w:right w:val="none" w:sz="0" w:space="0" w:color="auto"/>
          </w:divBdr>
          <w:divsChild>
            <w:div w:id="1265191006">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none" w:sz="0" w:space="0" w:color="auto"/>
                    <w:left w:val="none" w:sz="0" w:space="0" w:color="auto"/>
                    <w:bottom w:val="none" w:sz="0" w:space="0" w:color="auto"/>
                    <w:right w:val="none" w:sz="0" w:space="0" w:color="auto"/>
                  </w:divBdr>
                  <w:divsChild>
                    <w:div w:id="28798762">
                      <w:marLeft w:val="0"/>
                      <w:marRight w:val="0"/>
                      <w:marTop w:val="0"/>
                      <w:marBottom w:val="0"/>
                      <w:divBdr>
                        <w:top w:val="none" w:sz="0" w:space="0" w:color="auto"/>
                        <w:left w:val="none" w:sz="0" w:space="0" w:color="auto"/>
                        <w:bottom w:val="none" w:sz="0" w:space="0" w:color="auto"/>
                        <w:right w:val="none" w:sz="0" w:space="0" w:color="auto"/>
                      </w:divBdr>
                      <w:divsChild>
                        <w:div w:id="1421215487">
                          <w:marLeft w:val="0"/>
                          <w:marRight w:val="0"/>
                          <w:marTop w:val="0"/>
                          <w:marBottom w:val="0"/>
                          <w:divBdr>
                            <w:top w:val="none" w:sz="0" w:space="0" w:color="auto"/>
                            <w:left w:val="none" w:sz="0" w:space="0" w:color="auto"/>
                            <w:bottom w:val="none" w:sz="0" w:space="0" w:color="auto"/>
                            <w:right w:val="none" w:sz="0" w:space="0" w:color="auto"/>
                          </w:divBdr>
                          <w:divsChild>
                            <w:div w:id="536544859">
                              <w:marLeft w:val="0"/>
                              <w:marRight w:val="0"/>
                              <w:marTop w:val="0"/>
                              <w:marBottom w:val="0"/>
                              <w:divBdr>
                                <w:top w:val="none" w:sz="0" w:space="0" w:color="auto"/>
                                <w:left w:val="none" w:sz="0" w:space="0" w:color="auto"/>
                                <w:bottom w:val="none" w:sz="0" w:space="0" w:color="auto"/>
                                <w:right w:val="none" w:sz="0" w:space="0" w:color="auto"/>
                              </w:divBdr>
                              <w:divsChild>
                                <w:div w:id="1087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9628">
          <w:marLeft w:val="0"/>
          <w:marRight w:val="0"/>
          <w:marTop w:val="0"/>
          <w:marBottom w:val="0"/>
          <w:divBdr>
            <w:top w:val="none" w:sz="0" w:space="0" w:color="auto"/>
            <w:left w:val="none" w:sz="0" w:space="0" w:color="auto"/>
            <w:bottom w:val="none" w:sz="0" w:space="0" w:color="auto"/>
            <w:right w:val="none" w:sz="0" w:space="0" w:color="auto"/>
          </w:divBdr>
          <w:divsChild>
            <w:div w:id="1119029200">
              <w:marLeft w:val="0"/>
              <w:marRight w:val="0"/>
              <w:marTop w:val="0"/>
              <w:marBottom w:val="0"/>
              <w:divBdr>
                <w:top w:val="none" w:sz="0" w:space="0" w:color="auto"/>
                <w:left w:val="none" w:sz="0" w:space="0" w:color="auto"/>
                <w:bottom w:val="none" w:sz="0" w:space="0" w:color="auto"/>
                <w:right w:val="none" w:sz="0" w:space="0" w:color="auto"/>
              </w:divBdr>
              <w:divsChild>
                <w:div w:id="1282347681">
                  <w:marLeft w:val="0"/>
                  <w:marRight w:val="0"/>
                  <w:marTop w:val="0"/>
                  <w:marBottom w:val="0"/>
                  <w:divBdr>
                    <w:top w:val="none" w:sz="0" w:space="0" w:color="auto"/>
                    <w:left w:val="none" w:sz="0" w:space="0" w:color="auto"/>
                    <w:bottom w:val="none" w:sz="0" w:space="0" w:color="auto"/>
                    <w:right w:val="none" w:sz="0" w:space="0" w:color="auto"/>
                  </w:divBdr>
                  <w:divsChild>
                    <w:div w:id="631637338">
                      <w:marLeft w:val="0"/>
                      <w:marRight w:val="0"/>
                      <w:marTop w:val="0"/>
                      <w:marBottom w:val="0"/>
                      <w:divBdr>
                        <w:top w:val="none" w:sz="0" w:space="0" w:color="auto"/>
                        <w:left w:val="none" w:sz="0" w:space="0" w:color="auto"/>
                        <w:bottom w:val="none" w:sz="0" w:space="0" w:color="auto"/>
                        <w:right w:val="none" w:sz="0" w:space="0" w:color="auto"/>
                      </w:divBdr>
                      <w:divsChild>
                        <w:div w:id="732896379">
                          <w:marLeft w:val="0"/>
                          <w:marRight w:val="0"/>
                          <w:marTop w:val="0"/>
                          <w:marBottom w:val="0"/>
                          <w:divBdr>
                            <w:top w:val="none" w:sz="0" w:space="0" w:color="auto"/>
                            <w:left w:val="none" w:sz="0" w:space="0" w:color="auto"/>
                            <w:bottom w:val="none" w:sz="0" w:space="0" w:color="auto"/>
                            <w:right w:val="none" w:sz="0" w:space="0" w:color="auto"/>
                          </w:divBdr>
                          <w:divsChild>
                            <w:div w:id="1755781016">
                              <w:marLeft w:val="0"/>
                              <w:marRight w:val="0"/>
                              <w:marTop w:val="0"/>
                              <w:marBottom w:val="0"/>
                              <w:divBdr>
                                <w:top w:val="none" w:sz="0" w:space="0" w:color="auto"/>
                                <w:left w:val="none" w:sz="0" w:space="0" w:color="auto"/>
                                <w:bottom w:val="none" w:sz="0" w:space="0" w:color="auto"/>
                                <w:right w:val="none" w:sz="0" w:space="0" w:color="auto"/>
                              </w:divBdr>
                              <w:divsChild>
                                <w:div w:id="1512572034">
                                  <w:marLeft w:val="0"/>
                                  <w:marRight w:val="0"/>
                                  <w:marTop w:val="0"/>
                                  <w:marBottom w:val="0"/>
                                  <w:divBdr>
                                    <w:top w:val="none" w:sz="0" w:space="0" w:color="auto"/>
                                    <w:left w:val="none" w:sz="0" w:space="0" w:color="auto"/>
                                    <w:bottom w:val="none" w:sz="0" w:space="0" w:color="auto"/>
                                    <w:right w:val="none" w:sz="0" w:space="0" w:color="auto"/>
                                  </w:divBdr>
                                  <w:divsChild>
                                    <w:div w:id="13143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997104">
      <w:bodyDiv w:val="1"/>
      <w:marLeft w:val="0"/>
      <w:marRight w:val="0"/>
      <w:marTop w:val="0"/>
      <w:marBottom w:val="0"/>
      <w:divBdr>
        <w:top w:val="none" w:sz="0" w:space="0" w:color="auto"/>
        <w:left w:val="none" w:sz="0" w:space="0" w:color="auto"/>
        <w:bottom w:val="none" w:sz="0" w:space="0" w:color="auto"/>
        <w:right w:val="none" w:sz="0" w:space="0" w:color="auto"/>
      </w:divBdr>
    </w:div>
    <w:div w:id="1758600047">
      <w:bodyDiv w:val="1"/>
      <w:marLeft w:val="0"/>
      <w:marRight w:val="0"/>
      <w:marTop w:val="0"/>
      <w:marBottom w:val="0"/>
      <w:divBdr>
        <w:top w:val="none" w:sz="0" w:space="0" w:color="auto"/>
        <w:left w:val="none" w:sz="0" w:space="0" w:color="auto"/>
        <w:bottom w:val="none" w:sz="0" w:space="0" w:color="auto"/>
        <w:right w:val="none" w:sz="0" w:space="0" w:color="auto"/>
      </w:divBdr>
    </w:div>
    <w:div w:id="1762332190">
      <w:bodyDiv w:val="1"/>
      <w:marLeft w:val="0"/>
      <w:marRight w:val="0"/>
      <w:marTop w:val="0"/>
      <w:marBottom w:val="0"/>
      <w:divBdr>
        <w:top w:val="none" w:sz="0" w:space="0" w:color="auto"/>
        <w:left w:val="none" w:sz="0" w:space="0" w:color="auto"/>
        <w:bottom w:val="none" w:sz="0" w:space="0" w:color="auto"/>
        <w:right w:val="none" w:sz="0" w:space="0" w:color="auto"/>
      </w:divBdr>
    </w:div>
    <w:div w:id="1964458742">
      <w:bodyDiv w:val="1"/>
      <w:marLeft w:val="0"/>
      <w:marRight w:val="0"/>
      <w:marTop w:val="0"/>
      <w:marBottom w:val="0"/>
      <w:divBdr>
        <w:top w:val="none" w:sz="0" w:space="0" w:color="auto"/>
        <w:left w:val="none" w:sz="0" w:space="0" w:color="auto"/>
        <w:bottom w:val="none" w:sz="0" w:space="0" w:color="auto"/>
        <w:right w:val="none" w:sz="0" w:space="0" w:color="auto"/>
      </w:divBdr>
    </w:div>
    <w:div w:id="1966815802">
      <w:bodyDiv w:val="1"/>
      <w:marLeft w:val="0"/>
      <w:marRight w:val="0"/>
      <w:marTop w:val="0"/>
      <w:marBottom w:val="0"/>
      <w:divBdr>
        <w:top w:val="none" w:sz="0" w:space="0" w:color="auto"/>
        <w:left w:val="none" w:sz="0" w:space="0" w:color="auto"/>
        <w:bottom w:val="none" w:sz="0" w:space="0" w:color="auto"/>
        <w:right w:val="none" w:sz="0" w:space="0" w:color="auto"/>
      </w:divBdr>
      <w:divsChild>
        <w:div w:id="47765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bildningsradet.se/for-folkbildare/jag-jobbar-pa-folkhogskola/studerandefragor/studeranderat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Region Blekinge">
      <a:majorFont>
        <a:latin typeface="Corbe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877D-4EDA-4265-BB3A-8F36E9A1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1454</Words>
  <Characters>7712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Mia</dc:creator>
  <cp:keywords/>
  <dc:description/>
  <cp:lastModifiedBy>Karlsson, Mia</cp:lastModifiedBy>
  <cp:revision>7</cp:revision>
  <cp:lastPrinted>2020-06-04T14:53:00Z</cp:lastPrinted>
  <dcterms:created xsi:type="dcterms:W3CDTF">2023-06-21T13:50:00Z</dcterms:created>
  <dcterms:modified xsi:type="dcterms:W3CDTF">2023-08-14T09:29:00Z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2023-02-08T07:31:44Z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cbcb0579-3679-43a3-af4b-5a9ed2c465fe</vt:lpwstr>
  </property>
  <property fmtid="{D5CDD505-2E9C-101B-9397-08002B2CF9AE}" pid="8" name="MSIP_Label_fbac6341-7359-42b1-877b-46cac6ea067b_ContentBits">
    <vt:lpwstr>0</vt:lpwstr>
  </property>
</Properties>
</file>